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C7D" w:rsidRPr="001F4A00" w:rsidRDefault="00422C7D" w:rsidP="002C29E2">
      <w:pPr>
        <w:pStyle w:val="a3"/>
        <w:shd w:val="clear" w:color="auto" w:fill="FFFFFF"/>
        <w:spacing w:before="0" w:beforeAutospacing="0" w:after="0" w:afterAutospacing="0" w:line="360" w:lineRule="auto"/>
        <w:ind w:firstLine="567"/>
        <w:jc w:val="both"/>
        <w:rPr>
          <w:sz w:val="28"/>
          <w:szCs w:val="28"/>
          <w:shd w:val="clear" w:color="auto" w:fill="FFFFFF"/>
        </w:rPr>
      </w:pPr>
    </w:p>
    <w:p w:rsidR="00A23571" w:rsidRPr="001F4A00" w:rsidRDefault="00951756" w:rsidP="002C29E2">
      <w:pPr>
        <w:pStyle w:val="a3"/>
        <w:shd w:val="clear" w:color="auto" w:fill="FFFFFF"/>
        <w:spacing w:before="0" w:beforeAutospacing="0" w:after="0" w:afterAutospacing="0" w:line="360" w:lineRule="auto"/>
        <w:ind w:firstLine="567"/>
        <w:jc w:val="both"/>
        <w:rPr>
          <w:b/>
          <w:bCs/>
          <w:sz w:val="28"/>
          <w:szCs w:val="28"/>
          <w:shd w:val="clear" w:color="auto" w:fill="FFFFFF"/>
        </w:rPr>
      </w:pPr>
      <w:r>
        <w:rPr>
          <w:b/>
          <w:bCs/>
          <w:sz w:val="28"/>
          <w:szCs w:val="28"/>
          <w:shd w:val="clear" w:color="auto" w:fill="FFFFFF"/>
        </w:rPr>
        <w:t xml:space="preserve">1) </w:t>
      </w:r>
      <w:r w:rsidR="001F4A00" w:rsidRPr="001F4A00">
        <w:rPr>
          <w:b/>
          <w:bCs/>
          <w:sz w:val="28"/>
          <w:szCs w:val="28"/>
          <w:shd w:val="clear" w:color="auto" w:fill="FFFFFF"/>
        </w:rPr>
        <w:t xml:space="preserve">Об </w:t>
      </w:r>
      <w:r w:rsidR="001F4A00">
        <w:rPr>
          <w:b/>
          <w:bCs/>
          <w:sz w:val="28"/>
          <w:szCs w:val="28"/>
          <w:shd w:val="clear" w:color="auto" w:fill="FFFFFF"/>
        </w:rPr>
        <w:t>ответственности</w:t>
      </w:r>
      <w:r w:rsidR="001F4A00" w:rsidRPr="001F4A00">
        <w:rPr>
          <w:b/>
          <w:bCs/>
          <w:sz w:val="28"/>
          <w:szCs w:val="28"/>
          <w:shd w:val="clear" w:color="auto" w:fill="FFFFFF"/>
        </w:rPr>
        <w:t xml:space="preserve"> за заведомо ложное сообщение об акте терроризма</w:t>
      </w:r>
      <w:r w:rsidR="001F4A00">
        <w:rPr>
          <w:b/>
          <w:bCs/>
          <w:sz w:val="28"/>
          <w:szCs w:val="28"/>
          <w:shd w:val="clear" w:color="auto" w:fill="FFFFFF"/>
        </w:rPr>
        <w:t>.</w:t>
      </w:r>
    </w:p>
    <w:p w:rsidR="001F4A00" w:rsidRPr="001F4A00" w:rsidRDefault="001F4A00" w:rsidP="001F4A00">
      <w:pPr>
        <w:pStyle w:val="a3"/>
        <w:shd w:val="clear" w:color="auto" w:fill="FFFFFF"/>
        <w:spacing w:before="0" w:beforeAutospacing="0" w:after="0" w:afterAutospacing="0" w:line="360" w:lineRule="auto"/>
        <w:ind w:firstLine="567"/>
        <w:jc w:val="both"/>
        <w:rPr>
          <w:sz w:val="28"/>
          <w:szCs w:val="28"/>
          <w:shd w:val="clear" w:color="auto" w:fill="FFFFFF"/>
        </w:rPr>
      </w:pPr>
      <w:r>
        <w:rPr>
          <w:sz w:val="28"/>
          <w:szCs w:val="28"/>
          <w:shd w:val="clear" w:color="auto" w:fill="FFFFFF"/>
        </w:rPr>
        <w:t xml:space="preserve">Уголовный Кодекс </w:t>
      </w:r>
      <w:r w:rsidR="00535CF3">
        <w:rPr>
          <w:sz w:val="28"/>
          <w:szCs w:val="28"/>
          <w:shd w:val="clear" w:color="auto" w:fill="FFFFFF"/>
        </w:rPr>
        <w:t xml:space="preserve">РФ </w:t>
      </w:r>
      <w:r w:rsidR="00535CF3" w:rsidRPr="001F4A00">
        <w:rPr>
          <w:sz w:val="28"/>
          <w:szCs w:val="28"/>
          <w:shd w:val="clear" w:color="auto" w:fill="FFFFFF"/>
        </w:rPr>
        <w:t>предусматривает</w:t>
      </w:r>
      <w:r>
        <w:rPr>
          <w:sz w:val="28"/>
          <w:szCs w:val="28"/>
          <w:shd w:val="clear" w:color="auto" w:fill="FFFFFF"/>
        </w:rPr>
        <w:t xml:space="preserve"> уголовную </w:t>
      </w:r>
      <w:r w:rsidRPr="001F4A00">
        <w:rPr>
          <w:sz w:val="28"/>
          <w:szCs w:val="28"/>
          <w:shd w:val="clear" w:color="auto" w:fill="FFFFFF"/>
        </w:rPr>
        <w:t xml:space="preserve">ответственность за заведомо ложное сообщение об акте терроризма, которое может быть выражено в любой форме (устно, письменно, с помощью средств связи; как анонимно, так и с указанием автора) и направлено любому адресату (органам власти, руководителям предприятий, учреждений, организаций, а также отдельным гражданам). </w:t>
      </w:r>
      <w:r>
        <w:rPr>
          <w:sz w:val="28"/>
          <w:szCs w:val="28"/>
          <w:shd w:val="clear" w:color="auto" w:fill="FFFFFF"/>
        </w:rPr>
        <w:t>П</w:t>
      </w:r>
      <w:r w:rsidRPr="001F4A00">
        <w:rPr>
          <w:sz w:val="28"/>
          <w:szCs w:val="28"/>
          <w:shd w:val="clear" w:color="auto" w:fill="FFFFFF"/>
        </w:rPr>
        <w:t>реступление</w:t>
      </w:r>
      <w:r>
        <w:rPr>
          <w:sz w:val="28"/>
          <w:szCs w:val="28"/>
          <w:shd w:val="clear" w:color="auto" w:fill="FFFFFF"/>
        </w:rPr>
        <w:t xml:space="preserve"> в данном случае</w:t>
      </w:r>
      <w:r w:rsidRPr="001F4A00">
        <w:rPr>
          <w:sz w:val="28"/>
          <w:szCs w:val="28"/>
          <w:shd w:val="clear" w:color="auto" w:fill="FFFFFF"/>
        </w:rPr>
        <w:t xml:space="preserve"> признается оконченным с момента получения сообщения адресатом. Лицу, совершившему преступление, в зависимости от наступивших последствий, может быть назначено наказание до десяти лет лишения свободы.</w:t>
      </w:r>
    </w:p>
    <w:p w:rsidR="001F4A00" w:rsidRPr="001F4A00" w:rsidRDefault="001F4A00" w:rsidP="001F4A00">
      <w:pPr>
        <w:pStyle w:val="a3"/>
        <w:shd w:val="clear" w:color="auto" w:fill="FFFFFF"/>
        <w:spacing w:before="0" w:beforeAutospacing="0" w:after="0" w:afterAutospacing="0" w:line="360" w:lineRule="auto"/>
        <w:ind w:firstLine="567"/>
        <w:jc w:val="both"/>
        <w:rPr>
          <w:sz w:val="28"/>
          <w:szCs w:val="28"/>
          <w:shd w:val="clear" w:color="auto" w:fill="FFFFFF"/>
        </w:rPr>
      </w:pPr>
      <w:r w:rsidRPr="001F4A00">
        <w:rPr>
          <w:sz w:val="28"/>
          <w:szCs w:val="28"/>
          <w:shd w:val="clear" w:color="auto" w:fill="FFFFFF"/>
        </w:rPr>
        <w:t xml:space="preserve">На </w:t>
      </w:r>
      <w:r>
        <w:rPr>
          <w:sz w:val="28"/>
          <w:szCs w:val="28"/>
          <w:shd w:val="clear" w:color="auto" w:fill="FFFFFF"/>
        </w:rPr>
        <w:t>указанное</w:t>
      </w:r>
      <w:r w:rsidRPr="001F4A00">
        <w:rPr>
          <w:sz w:val="28"/>
          <w:szCs w:val="28"/>
          <w:shd w:val="clear" w:color="auto" w:fill="FFFFFF"/>
        </w:rPr>
        <w:t xml:space="preserve"> лицо в соответствии со статьей 1064 Гражданского кодекса Российской Федерации судом может быть возложена обязанность по возмещению причиненного материального ущерба, поскольку после поступившего заведомо ложного сообщения об акте терроризма, мобилизуется значительная часть правоохранительных органов, различных спасательных служб.</w:t>
      </w:r>
    </w:p>
    <w:p w:rsidR="001F4A00" w:rsidRPr="001F4A00" w:rsidRDefault="001F4A00" w:rsidP="001F4A00">
      <w:pPr>
        <w:pStyle w:val="a3"/>
        <w:shd w:val="clear" w:color="auto" w:fill="FFFFFF"/>
        <w:spacing w:before="0" w:beforeAutospacing="0" w:after="0" w:afterAutospacing="0" w:line="360" w:lineRule="auto"/>
        <w:ind w:firstLine="567"/>
        <w:jc w:val="both"/>
        <w:rPr>
          <w:sz w:val="28"/>
          <w:szCs w:val="28"/>
          <w:shd w:val="clear" w:color="auto" w:fill="FFFFFF"/>
        </w:rPr>
      </w:pPr>
      <w:r w:rsidRPr="001F4A00">
        <w:rPr>
          <w:sz w:val="28"/>
          <w:szCs w:val="28"/>
          <w:shd w:val="clear" w:color="auto" w:fill="FFFFFF"/>
        </w:rPr>
        <w:t>При этом в соответствии со ст. 1073 Гражданско</w:t>
      </w:r>
      <w:r>
        <w:rPr>
          <w:sz w:val="28"/>
          <w:szCs w:val="28"/>
          <w:shd w:val="clear" w:color="auto" w:fill="FFFFFF"/>
        </w:rPr>
        <w:t xml:space="preserve">го кодекса Российской Федерации, если вред причинен несовершеннолетним, не достигшим четырнадцати лет (малолетним), ответственность несут </w:t>
      </w:r>
      <w:r w:rsidRPr="001F4A00">
        <w:rPr>
          <w:sz w:val="28"/>
          <w:szCs w:val="28"/>
          <w:shd w:val="clear" w:color="auto" w:fill="FFFFFF"/>
        </w:rPr>
        <w:t>его родители (усыновители) или опекуны.</w:t>
      </w:r>
    </w:p>
    <w:p w:rsidR="001F4A00" w:rsidRPr="001F4A00" w:rsidRDefault="001F4A00" w:rsidP="001F4A00">
      <w:pPr>
        <w:pStyle w:val="a3"/>
        <w:shd w:val="clear" w:color="auto" w:fill="FFFFFF"/>
        <w:spacing w:before="0" w:beforeAutospacing="0" w:after="0" w:afterAutospacing="0" w:line="360" w:lineRule="auto"/>
        <w:ind w:firstLine="567"/>
        <w:jc w:val="both"/>
        <w:rPr>
          <w:sz w:val="28"/>
          <w:szCs w:val="28"/>
          <w:shd w:val="clear" w:color="auto" w:fill="FFFFFF"/>
        </w:rPr>
      </w:pPr>
      <w:r w:rsidRPr="001F4A00">
        <w:rPr>
          <w:sz w:val="28"/>
          <w:szCs w:val="28"/>
          <w:shd w:val="clear" w:color="auto" w:fill="FFFFFF"/>
        </w:rPr>
        <w:t>Несовершеннолетние в возрасте от четырнадцати до восемнадцати лет самостоятельно несут ответственность за причиненный вред на общих основаниях.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w:t>
      </w:r>
    </w:p>
    <w:p w:rsidR="001F4A00" w:rsidRDefault="001F4A00" w:rsidP="001F4A00">
      <w:pPr>
        <w:pStyle w:val="a3"/>
        <w:shd w:val="clear" w:color="auto" w:fill="FFFFFF"/>
        <w:spacing w:before="0" w:beforeAutospacing="0" w:after="0" w:afterAutospacing="0" w:line="360" w:lineRule="auto"/>
        <w:ind w:firstLine="567"/>
        <w:jc w:val="both"/>
        <w:rPr>
          <w:sz w:val="28"/>
          <w:szCs w:val="28"/>
          <w:shd w:val="clear" w:color="auto" w:fill="FFFFFF"/>
        </w:rPr>
      </w:pPr>
      <w:r w:rsidRPr="001F4A00">
        <w:rPr>
          <w:sz w:val="28"/>
          <w:szCs w:val="28"/>
          <w:shd w:val="clear" w:color="auto" w:fill="FFFFFF"/>
        </w:rPr>
        <w:t xml:space="preserve">Обязанность родителей (усыновителей), попечителя и соответствующей организации по возмещению вреда, причиненного несовершеннолетним в </w:t>
      </w:r>
      <w:r w:rsidRPr="001F4A00">
        <w:rPr>
          <w:sz w:val="28"/>
          <w:szCs w:val="28"/>
          <w:shd w:val="clear" w:color="auto" w:fill="FFFFFF"/>
        </w:rPr>
        <w:lastRenderedPageBreak/>
        <w:t>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951756" w:rsidRPr="001F4A00" w:rsidRDefault="00951756" w:rsidP="001F4A00">
      <w:pPr>
        <w:pStyle w:val="a3"/>
        <w:shd w:val="clear" w:color="auto" w:fill="FFFFFF"/>
        <w:spacing w:before="0" w:beforeAutospacing="0" w:after="0" w:afterAutospacing="0" w:line="360" w:lineRule="auto"/>
        <w:ind w:firstLine="567"/>
        <w:jc w:val="both"/>
        <w:rPr>
          <w:sz w:val="28"/>
          <w:szCs w:val="28"/>
          <w:shd w:val="clear" w:color="auto" w:fill="FFFFFF"/>
        </w:rPr>
      </w:pPr>
      <w:r>
        <w:rPr>
          <w:sz w:val="28"/>
          <w:szCs w:val="28"/>
          <w:shd w:val="clear" w:color="auto" w:fill="FFFFFF"/>
        </w:rPr>
        <w:t>Помощник прокурора г. Буйнакска                           Н.А. Магомедова</w:t>
      </w:r>
    </w:p>
    <w:p w:rsidR="00A23571" w:rsidRPr="00E53FD8" w:rsidRDefault="00A23571" w:rsidP="00A23571">
      <w:pPr>
        <w:pStyle w:val="a3"/>
        <w:shd w:val="clear" w:color="auto" w:fill="FFFFFF"/>
        <w:spacing w:before="0" w:beforeAutospacing="0" w:after="0" w:afterAutospacing="0" w:line="360" w:lineRule="auto"/>
        <w:ind w:firstLine="567"/>
        <w:jc w:val="both"/>
        <w:rPr>
          <w:color w:val="FF0000"/>
          <w:sz w:val="28"/>
          <w:szCs w:val="28"/>
          <w:shd w:val="clear" w:color="auto" w:fill="FFFFFF"/>
        </w:rPr>
      </w:pPr>
    </w:p>
    <w:p w:rsidR="00A23571" w:rsidRDefault="00951756" w:rsidP="00A23571">
      <w:pPr>
        <w:pStyle w:val="a3"/>
        <w:shd w:val="clear" w:color="auto" w:fill="FFFFFF"/>
        <w:spacing w:before="0" w:beforeAutospacing="0" w:after="0" w:afterAutospacing="0" w:line="360" w:lineRule="auto"/>
        <w:ind w:firstLine="567"/>
        <w:jc w:val="both"/>
        <w:rPr>
          <w:b/>
          <w:bCs/>
          <w:color w:val="333333"/>
          <w:sz w:val="28"/>
          <w:szCs w:val="28"/>
          <w:shd w:val="clear" w:color="auto" w:fill="FFFFFF"/>
        </w:rPr>
      </w:pPr>
      <w:r>
        <w:rPr>
          <w:b/>
          <w:bCs/>
          <w:color w:val="333333"/>
          <w:sz w:val="28"/>
          <w:szCs w:val="28"/>
          <w:shd w:val="clear" w:color="auto" w:fill="FFFFFF"/>
        </w:rPr>
        <w:t xml:space="preserve">2) </w:t>
      </w:r>
      <w:r w:rsidR="00E53FD8">
        <w:rPr>
          <w:b/>
          <w:bCs/>
          <w:color w:val="333333"/>
          <w:sz w:val="28"/>
          <w:szCs w:val="28"/>
          <w:shd w:val="clear" w:color="auto" w:fill="FFFFFF"/>
        </w:rPr>
        <w:t>Об ответственности</w:t>
      </w:r>
      <w:r w:rsidR="00A23571" w:rsidRPr="00A23571">
        <w:rPr>
          <w:b/>
          <w:bCs/>
          <w:color w:val="333333"/>
          <w:sz w:val="28"/>
          <w:szCs w:val="28"/>
          <w:shd w:val="clear" w:color="auto" w:fill="FFFFFF"/>
        </w:rPr>
        <w:t xml:space="preserve"> за пропаганду и публичное демонстрирование нацистской атрибутики или символик</w:t>
      </w:r>
      <w:r w:rsidR="00E53FD8">
        <w:rPr>
          <w:b/>
          <w:bCs/>
          <w:color w:val="333333"/>
          <w:sz w:val="28"/>
          <w:szCs w:val="28"/>
          <w:shd w:val="clear" w:color="auto" w:fill="FFFFFF"/>
        </w:rPr>
        <w:t>и.</w:t>
      </w:r>
    </w:p>
    <w:p w:rsidR="00A23571" w:rsidRPr="00A23571" w:rsidRDefault="0022243C"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t>Федеральный закон</w:t>
      </w:r>
      <w:r w:rsidR="00A23571" w:rsidRPr="00A23571">
        <w:rPr>
          <w:color w:val="333333"/>
          <w:sz w:val="28"/>
          <w:szCs w:val="28"/>
          <w:shd w:val="clear" w:color="auto" w:fill="FFFFFF"/>
        </w:rPr>
        <w:t xml:space="preserve"> «Об увековечении Победы советского народа в Великой Отечественной во</w:t>
      </w:r>
      <w:r>
        <w:rPr>
          <w:color w:val="333333"/>
          <w:sz w:val="28"/>
          <w:szCs w:val="28"/>
          <w:shd w:val="clear" w:color="auto" w:fill="FFFFFF"/>
        </w:rPr>
        <w:t>йне 1941–1945 годов» запрещает</w:t>
      </w:r>
      <w:r w:rsidR="00A23571" w:rsidRPr="00A23571">
        <w:rPr>
          <w:color w:val="333333"/>
          <w:sz w:val="28"/>
          <w:szCs w:val="28"/>
          <w:shd w:val="clear" w:color="auto" w:fill="FFFFFF"/>
        </w:rPr>
        <w:t xml:space="preserve"> использование, в том числе публичное демонстрирование, нацистской атрибутики или символики либо атрибутики или символики, сходных до степени смешения с нацистской атрибутикой или символикой, а также являющихся экстремистскими материалами изображений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как оскорбляющих многонациональный народ и память о понесенных в Великой Отечественной войне жертвах.</w:t>
      </w:r>
    </w:p>
    <w:p w:rsidR="00A23571" w:rsidRPr="00A23571" w:rsidRDefault="0022243C"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t>В</w:t>
      </w:r>
      <w:r w:rsidRPr="00A23571">
        <w:rPr>
          <w:color w:val="333333"/>
          <w:sz w:val="28"/>
          <w:szCs w:val="28"/>
          <w:shd w:val="clear" w:color="auto" w:fill="FFFFFF"/>
        </w:rPr>
        <w:t xml:space="preserve">ышеперечисленные действия </w:t>
      </w:r>
      <w:r w:rsidR="00A23571" w:rsidRPr="00A23571">
        <w:rPr>
          <w:color w:val="333333"/>
          <w:sz w:val="28"/>
          <w:szCs w:val="28"/>
          <w:shd w:val="clear" w:color="auto" w:fill="FFFFFF"/>
        </w:rPr>
        <w:t>Федеральным законом «О противодействии экстремистской деятельности» приравнены к экстремистской деятельности и недопустимы на территории Российской Федерации.</w:t>
      </w:r>
    </w:p>
    <w:p w:rsidR="0022243C" w:rsidRDefault="0022243C" w:rsidP="0022243C">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t>Лицо при совершении указанных действий подлежит к привлечению к административной ответственности</w:t>
      </w:r>
      <w:r w:rsidR="00A23571" w:rsidRPr="00A23571">
        <w:rPr>
          <w:color w:val="333333"/>
          <w:sz w:val="28"/>
          <w:szCs w:val="28"/>
          <w:shd w:val="clear" w:color="auto" w:fill="FFFFFF"/>
        </w:rPr>
        <w:t xml:space="preserve">, предусмотренной статьей 20.3 КоАП РФ, в виде штрафа, налагаемого на граждан в размере от одной тысячи до двух тысяч рублей, на должностных лиц – от одной тысячи до четырех тысяч рублей, на юридических лиц – от десяти тысяч до пятидесяти тысяч рублей с конфискацией предмета административного правонарушения. Кроме того, указанной нормой закона для граждан предусмотрено наказание в виде </w:t>
      </w:r>
      <w:r w:rsidR="00A23571" w:rsidRPr="00A23571">
        <w:rPr>
          <w:color w:val="333333"/>
          <w:sz w:val="28"/>
          <w:szCs w:val="28"/>
          <w:shd w:val="clear" w:color="auto" w:fill="FFFFFF"/>
        </w:rPr>
        <w:lastRenderedPageBreak/>
        <w:t>административного ареста на срок до пятнадцати суток с конфискацией предмета административного правонарушения.</w:t>
      </w:r>
    </w:p>
    <w:p w:rsidR="00A23571" w:rsidRPr="00A23571" w:rsidRDefault="0022243C" w:rsidP="0022243C">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t xml:space="preserve">Также </w:t>
      </w:r>
      <w:r w:rsidR="00A23571" w:rsidRPr="00A23571">
        <w:rPr>
          <w:color w:val="333333"/>
          <w:sz w:val="28"/>
          <w:szCs w:val="28"/>
          <w:shd w:val="clear" w:color="auto" w:fill="FFFFFF"/>
        </w:rPr>
        <w:t>следует отметить, что частью 4 статьи 13.15 КоАП РФ предусмотрена административная ответственность за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либо информационно-телекоммуникационных сетей (в том числе сети «Интернет»).</w:t>
      </w:r>
    </w:p>
    <w:p w:rsidR="00A23571" w:rsidRDefault="00951756"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t>Помощник прокурора г. Буйнакска                                Н.А. Магомедова</w:t>
      </w:r>
    </w:p>
    <w:p w:rsidR="00130935" w:rsidRDefault="00130935"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p>
    <w:p w:rsidR="00A23571" w:rsidRDefault="00951756" w:rsidP="00A23571">
      <w:pPr>
        <w:pStyle w:val="a3"/>
        <w:shd w:val="clear" w:color="auto" w:fill="FFFFFF"/>
        <w:spacing w:before="0" w:beforeAutospacing="0" w:after="0" w:afterAutospacing="0" w:line="360" w:lineRule="auto"/>
        <w:ind w:firstLine="567"/>
        <w:jc w:val="both"/>
        <w:rPr>
          <w:b/>
          <w:bCs/>
          <w:color w:val="333333"/>
          <w:sz w:val="28"/>
          <w:szCs w:val="28"/>
          <w:shd w:val="clear" w:color="auto" w:fill="FFFFFF"/>
        </w:rPr>
      </w:pPr>
      <w:r>
        <w:rPr>
          <w:color w:val="333333"/>
          <w:sz w:val="28"/>
          <w:szCs w:val="28"/>
          <w:shd w:val="clear" w:color="auto" w:fill="FFFFFF"/>
        </w:rPr>
        <w:t>3</w:t>
      </w:r>
      <w:r w:rsidR="00A23571">
        <w:rPr>
          <w:color w:val="333333"/>
          <w:sz w:val="28"/>
          <w:szCs w:val="28"/>
          <w:shd w:val="clear" w:color="auto" w:fill="FFFFFF"/>
        </w:rPr>
        <w:t xml:space="preserve">) </w:t>
      </w:r>
      <w:r w:rsidR="0022243C" w:rsidRPr="0022243C">
        <w:rPr>
          <w:b/>
          <w:bCs/>
          <w:color w:val="333333"/>
          <w:sz w:val="28"/>
          <w:szCs w:val="28"/>
          <w:shd w:val="clear" w:color="auto" w:fill="FFFFFF"/>
        </w:rPr>
        <w:t xml:space="preserve">Об </w:t>
      </w:r>
      <w:r w:rsidR="0022243C">
        <w:rPr>
          <w:b/>
          <w:bCs/>
          <w:color w:val="333333"/>
          <w:sz w:val="28"/>
          <w:szCs w:val="28"/>
          <w:shd w:val="clear" w:color="auto" w:fill="FFFFFF"/>
        </w:rPr>
        <w:t>а</w:t>
      </w:r>
      <w:r w:rsidR="00A23571" w:rsidRPr="00A23571">
        <w:rPr>
          <w:b/>
          <w:bCs/>
          <w:color w:val="333333"/>
          <w:sz w:val="28"/>
          <w:szCs w:val="28"/>
          <w:shd w:val="clear" w:color="auto" w:fill="FFFFFF"/>
        </w:rPr>
        <w:t>нтитеррористическая защищенность объектов спорта</w:t>
      </w:r>
      <w:r w:rsidR="001F4A00">
        <w:rPr>
          <w:b/>
          <w:bCs/>
          <w:color w:val="333333"/>
          <w:sz w:val="28"/>
          <w:szCs w:val="28"/>
          <w:shd w:val="clear" w:color="auto" w:fill="FFFFFF"/>
        </w:rPr>
        <w:t>.</w:t>
      </w:r>
    </w:p>
    <w:p w:rsidR="00130935" w:rsidRDefault="00130935" w:rsidP="00A23571">
      <w:pPr>
        <w:pStyle w:val="a3"/>
        <w:shd w:val="clear" w:color="auto" w:fill="FFFFFF"/>
        <w:spacing w:before="0" w:beforeAutospacing="0" w:after="0" w:afterAutospacing="0" w:line="360" w:lineRule="auto"/>
        <w:ind w:firstLine="567"/>
        <w:jc w:val="both"/>
        <w:rPr>
          <w:b/>
          <w:bCs/>
          <w:color w:val="333333"/>
          <w:sz w:val="28"/>
          <w:szCs w:val="28"/>
          <w:shd w:val="clear" w:color="auto" w:fill="FFFFFF"/>
        </w:rPr>
      </w:pPr>
      <w:bookmarkStart w:id="0" w:name="_GoBack"/>
      <w:bookmarkEnd w:id="0"/>
    </w:p>
    <w:p w:rsidR="00A23571" w:rsidRPr="00A23571" w:rsidRDefault="0063601B"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t>Постановление</w:t>
      </w:r>
      <w:r w:rsidR="00A23571" w:rsidRPr="00A23571">
        <w:rPr>
          <w:color w:val="333333"/>
          <w:sz w:val="28"/>
          <w:szCs w:val="28"/>
          <w:shd w:val="clear" w:color="auto" w:fill="FFFFFF"/>
        </w:rPr>
        <w:t xml:space="preserve"> Правительства РФ от 28.01.2019 N 52 "Об утверждении требований к антитеррористической защищенности объектов (территорий) Министерства спорта Российской Федерации и подведомственных ему организаций, а также формы паспорта безопасности объектов (территорий) Министерства спорта Российской Федерации и подведомственных ему организаций" </w:t>
      </w:r>
      <w:r>
        <w:rPr>
          <w:color w:val="333333"/>
          <w:sz w:val="28"/>
          <w:szCs w:val="28"/>
          <w:shd w:val="clear" w:color="auto" w:fill="FFFFFF"/>
        </w:rPr>
        <w:t>устанавливает</w:t>
      </w:r>
      <w:r w:rsidR="00A23571" w:rsidRPr="00A23571">
        <w:rPr>
          <w:color w:val="333333"/>
          <w:sz w:val="28"/>
          <w:szCs w:val="28"/>
          <w:shd w:val="clear" w:color="auto" w:fill="FFFFFF"/>
        </w:rPr>
        <w:t xml:space="preserve"> требования, обязательные для выполнения </w:t>
      </w:r>
      <w:r>
        <w:rPr>
          <w:color w:val="333333"/>
          <w:sz w:val="28"/>
          <w:szCs w:val="28"/>
          <w:shd w:val="clear" w:color="auto" w:fill="FFFFFF"/>
        </w:rPr>
        <w:t>организационных, инженерно-технических</w:t>
      </w:r>
      <w:r w:rsidR="00A23571" w:rsidRPr="00A23571">
        <w:rPr>
          <w:color w:val="333333"/>
          <w:sz w:val="28"/>
          <w:szCs w:val="28"/>
          <w:shd w:val="clear" w:color="auto" w:fill="FFFFFF"/>
        </w:rPr>
        <w:t xml:space="preserve"> и иные меропр</w:t>
      </w:r>
      <w:r>
        <w:rPr>
          <w:color w:val="333333"/>
          <w:sz w:val="28"/>
          <w:szCs w:val="28"/>
          <w:shd w:val="clear" w:color="auto" w:fill="FFFFFF"/>
        </w:rPr>
        <w:t>иятий</w:t>
      </w:r>
      <w:r w:rsidR="00A23571" w:rsidRPr="00A23571">
        <w:rPr>
          <w:color w:val="333333"/>
          <w:sz w:val="28"/>
          <w:szCs w:val="28"/>
          <w:shd w:val="clear" w:color="auto" w:fill="FFFFFF"/>
        </w:rPr>
        <w:t xml:space="preserve"> по обеспечению антитеррористической защищенности комплексов технологически и технически связанных между собой зданий, строений, сооружений и систем, отдельных зданий, строений и сооружений, прилегающих к ним территорий, не являющихся объектами спорта, правообладателями которых являются Минспорта России и подведомственные ему организации.</w:t>
      </w:r>
    </w:p>
    <w:p w:rsidR="00A23571" w:rsidRPr="00A23571" w:rsidRDefault="0063601B"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t>Данные</w:t>
      </w:r>
      <w:r w:rsidR="00A23571" w:rsidRPr="00A23571">
        <w:rPr>
          <w:color w:val="333333"/>
          <w:sz w:val="28"/>
          <w:szCs w:val="28"/>
          <w:shd w:val="clear" w:color="auto" w:fill="FFFFFF"/>
        </w:rPr>
        <w:t xml:space="preserve"> требования не распространяются: на объекты (территории), подлежащие обязательной охране </w:t>
      </w:r>
      <w:proofErr w:type="spellStart"/>
      <w:r w:rsidR="00A23571" w:rsidRPr="00A23571">
        <w:rPr>
          <w:color w:val="333333"/>
          <w:sz w:val="28"/>
          <w:szCs w:val="28"/>
          <w:shd w:val="clear" w:color="auto" w:fill="FFFFFF"/>
        </w:rPr>
        <w:t>Росгвардией</w:t>
      </w:r>
      <w:proofErr w:type="spellEnd"/>
      <w:r w:rsidR="00A23571" w:rsidRPr="00A23571">
        <w:rPr>
          <w:color w:val="333333"/>
          <w:sz w:val="28"/>
          <w:szCs w:val="28"/>
          <w:shd w:val="clear" w:color="auto" w:fill="FFFFFF"/>
        </w:rPr>
        <w:t xml:space="preserve">; на важные государственные объекты, специальные грузы, сооружения на коммуникациях, подлежащие охране </w:t>
      </w:r>
      <w:proofErr w:type="spellStart"/>
      <w:r w:rsidR="00A23571" w:rsidRPr="00A23571">
        <w:rPr>
          <w:color w:val="333333"/>
          <w:sz w:val="28"/>
          <w:szCs w:val="28"/>
          <w:shd w:val="clear" w:color="auto" w:fill="FFFFFF"/>
        </w:rPr>
        <w:t>Росгвардией</w:t>
      </w:r>
      <w:proofErr w:type="spellEnd"/>
      <w:r w:rsidR="00A23571" w:rsidRPr="00A23571">
        <w:rPr>
          <w:color w:val="333333"/>
          <w:sz w:val="28"/>
          <w:szCs w:val="28"/>
          <w:shd w:val="clear" w:color="auto" w:fill="FFFFFF"/>
        </w:rPr>
        <w:t xml:space="preserve">, в части их оборудования инженерно-техническими </w:t>
      </w:r>
      <w:r w:rsidR="00A23571" w:rsidRPr="00A23571">
        <w:rPr>
          <w:color w:val="333333"/>
          <w:sz w:val="28"/>
          <w:szCs w:val="28"/>
          <w:shd w:val="clear" w:color="auto" w:fill="FFFFFF"/>
        </w:rPr>
        <w:lastRenderedPageBreak/>
        <w:t>средствами охраны, порядка контроля за оборудованием и эксплуатацией указанных инженерно-технических средств охраны; на объекты (территории), требования</w:t>
      </w:r>
      <w:r>
        <w:rPr>
          <w:color w:val="333333"/>
          <w:sz w:val="28"/>
          <w:szCs w:val="28"/>
          <w:shd w:val="clear" w:color="auto" w:fill="FFFFFF"/>
        </w:rPr>
        <w:t>,</w:t>
      </w:r>
      <w:r w:rsidR="00A23571" w:rsidRPr="00A23571">
        <w:rPr>
          <w:color w:val="333333"/>
          <w:sz w:val="28"/>
          <w:szCs w:val="28"/>
          <w:shd w:val="clear" w:color="auto" w:fill="FFFFFF"/>
        </w:rPr>
        <w:t xml:space="preserve"> к антитеррористической защищенности которых утверждены иными актами Правительства РФ.</w:t>
      </w:r>
    </w:p>
    <w:p w:rsidR="00A23571" w:rsidRPr="00A23571" w:rsidRDefault="00A23571"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A23571">
        <w:rPr>
          <w:color w:val="333333"/>
          <w:sz w:val="28"/>
          <w:szCs w:val="28"/>
          <w:shd w:val="clear" w:color="auto" w:fill="FFFFFF"/>
        </w:rPr>
        <w:t>Для установления дифференцированных требований к антитеррористической защищенности осуществляется категорирование таких объектов (территорий). Отнесение к определенной категории осуществляется с учетом степени угрозы совершения теракта, а также на основании прогнозных показателей о количестве людей, которые могут пострадать и возможном материальном ущербе и ущербе окружающей природной среде в результате совершения террористического акта. Также утверждена форма паспорта безопасности таких объектов (территорий).</w:t>
      </w:r>
    </w:p>
    <w:p w:rsidR="00A23571" w:rsidRDefault="00951756" w:rsidP="00A23571">
      <w:pPr>
        <w:pStyle w:val="a3"/>
        <w:shd w:val="clear" w:color="auto" w:fill="FFFFFF"/>
        <w:spacing w:before="0" w:beforeAutospacing="0" w:after="0" w:afterAutospacing="0" w:line="360" w:lineRule="auto"/>
        <w:jc w:val="both"/>
        <w:rPr>
          <w:color w:val="333333"/>
          <w:sz w:val="28"/>
          <w:szCs w:val="28"/>
          <w:shd w:val="clear" w:color="auto" w:fill="FFFFFF"/>
        </w:rPr>
      </w:pPr>
      <w:r>
        <w:rPr>
          <w:color w:val="333333"/>
          <w:sz w:val="28"/>
          <w:szCs w:val="28"/>
          <w:shd w:val="clear" w:color="auto" w:fill="FFFFFF"/>
        </w:rPr>
        <w:t>Помощник прокурора г. Буйнакска                                      Н.А. Магомедова</w:t>
      </w:r>
    </w:p>
    <w:p w:rsidR="00A23571" w:rsidRDefault="00951756" w:rsidP="00A23571">
      <w:pPr>
        <w:pStyle w:val="a3"/>
        <w:shd w:val="clear" w:color="auto" w:fill="FFFFFF"/>
        <w:spacing w:before="0" w:beforeAutospacing="0" w:after="0" w:afterAutospacing="0" w:line="360" w:lineRule="auto"/>
        <w:jc w:val="both"/>
        <w:rPr>
          <w:b/>
          <w:bCs/>
          <w:color w:val="333333"/>
          <w:sz w:val="28"/>
          <w:szCs w:val="28"/>
          <w:shd w:val="clear" w:color="auto" w:fill="FFFFFF"/>
        </w:rPr>
      </w:pPr>
      <w:r>
        <w:rPr>
          <w:color w:val="333333"/>
          <w:sz w:val="28"/>
          <w:szCs w:val="28"/>
          <w:shd w:val="clear" w:color="auto" w:fill="FFFFFF"/>
        </w:rPr>
        <w:t>4</w:t>
      </w:r>
      <w:r w:rsidR="00A23571">
        <w:rPr>
          <w:color w:val="333333"/>
          <w:sz w:val="28"/>
          <w:szCs w:val="28"/>
          <w:shd w:val="clear" w:color="auto" w:fill="FFFFFF"/>
        </w:rPr>
        <w:t xml:space="preserve">) </w:t>
      </w:r>
      <w:r w:rsidR="00486B19">
        <w:rPr>
          <w:b/>
          <w:bCs/>
          <w:color w:val="333333"/>
          <w:sz w:val="28"/>
          <w:szCs w:val="28"/>
          <w:shd w:val="clear" w:color="auto" w:fill="FFFFFF"/>
        </w:rPr>
        <w:t>Об ответственности</w:t>
      </w:r>
      <w:r w:rsidR="00A23571" w:rsidRPr="00A23571">
        <w:rPr>
          <w:b/>
          <w:bCs/>
          <w:color w:val="333333"/>
          <w:sz w:val="28"/>
          <w:szCs w:val="28"/>
          <w:shd w:val="clear" w:color="auto" w:fill="FFFFFF"/>
        </w:rPr>
        <w:t xml:space="preserve"> за распространение экстремистских материалов</w:t>
      </w:r>
    </w:p>
    <w:p w:rsidR="00A23571" w:rsidRPr="00A23571" w:rsidRDefault="00486B19"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t>Э</w:t>
      </w:r>
      <w:r w:rsidRPr="00A23571">
        <w:rPr>
          <w:color w:val="333333"/>
          <w:sz w:val="28"/>
          <w:szCs w:val="28"/>
          <w:shd w:val="clear" w:color="auto" w:fill="FFFFFF"/>
        </w:rPr>
        <w:t xml:space="preserve">кстремистскими материалами </w:t>
      </w:r>
      <w:r>
        <w:rPr>
          <w:color w:val="333333"/>
          <w:sz w:val="28"/>
          <w:szCs w:val="28"/>
          <w:shd w:val="clear" w:color="auto" w:fill="FFFFFF"/>
        </w:rPr>
        <w:t xml:space="preserve">в соответствии с </w:t>
      </w:r>
      <w:r w:rsidR="00A23571" w:rsidRPr="00A23571">
        <w:rPr>
          <w:color w:val="333333"/>
          <w:sz w:val="28"/>
          <w:szCs w:val="28"/>
          <w:shd w:val="clear" w:color="auto" w:fill="FFFFFF"/>
        </w:rPr>
        <w:t xml:space="preserve">Федеральным законом </w:t>
      </w:r>
      <w:r w:rsidR="003E284D">
        <w:rPr>
          <w:color w:val="333333"/>
          <w:sz w:val="28"/>
          <w:szCs w:val="28"/>
          <w:shd w:val="clear" w:color="auto" w:fill="FFFFFF"/>
        </w:rPr>
        <w:br/>
      </w:r>
      <w:r w:rsidR="00A23571" w:rsidRPr="00A23571">
        <w:rPr>
          <w:color w:val="333333"/>
          <w:sz w:val="28"/>
          <w:szCs w:val="28"/>
          <w:shd w:val="clear" w:color="auto" w:fill="FFFFFF"/>
        </w:rPr>
        <w:t>«О противодействии экстремистской деятельности» являются предназначенные для обнародования документы либо информация на иных носителях (в том числе в сети «Интернет»), призывающие к осуществлению экстремистской деятельности либо обосновывающие или оправдывающие необходимость осуществления такой деятельности,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A23571" w:rsidRPr="00A23571" w:rsidRDefault="00A23571"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A23571">
        <w:rPr>
          <w:color w:val="333333"/>
          <w:sz w:val="28"/>
          <w:szCs w:val="28"/>
          <w:shd w:val="clear" w:color="auto" w:fill="FFFFFF"/>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w:t>
      </w:r>
    </w:p>
    <w:p w:rsidR="00A23571" w:rsidRPr="00A23571" w:rsidRDefault="00A23571"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A23571">
        <w:rPr>
          <w:color w:val="333333"/>
          <w:sz w:val="28"/>
          <w:szCs w:val="28"/>
          <w:shd w:val="clear" w:color="auto" w:fill="FFFFFF"/>
        </w:rPr>
        <w:t xml:space="preserve">Так, предусмотрена административная ответственность за массовое распространение признанных запрещенными экстремистских материалов; за пропаганду либо публичное демонстрирование нацистской атрибутики или </w:t>
      </w:r>
      <w:r w:rsidRPr="00A23571">
        <w:rPr>
          <w:color w:val="333333"/>
          <w:sz w:val="28"/>
          <w:szCs w:val="28"/>
          <w:shd w:val="clear" w:color="auto" w:fill="FFFFFF"/>
        </w:rPr>
        <w:lastRenderedPageBreak/>
        <w:t>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A23571" w:rsidRDefault="00A23571"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A23571">
        <w:rPr>
          <w:color w:val="333333"/>
          <w:sz w:val="28"/>
          <w:szCs w:val="28"/>
          <w:shd w:val="clear" w:color="auto" w:fill="FFFFFF"/>
        </w:rPr>
        <w:t>Уголовная ответственность предусмотрена за публичные призывы к осуществлению экстремистской деятельности; возбуждение ненависти либо вражды, а равно унижение человеческого достоинства; организацию экстремистского сообщества; организация деятельн</w:t>
      </w:r>
      <w:r w:rsidR="00823900">
        <w:rPr>
          <w:color w:val="333333"/>
          <w:sz w:val="28"/>
          <w:szCs w:val="28"/>
          <w:shd w:val="clear" w:color="auto" w:fill="FFFFFF"/>
        </w:rPr>
        <w:t>ости экстремистской организации</w:t>
      </w:r>
      <w:r w:rsidRPr="00A23571">
        <w:rPr>
          <w:color w:val="333333"/>
          <w:sz w:val="28"/>
          <w:szCs w:val="28"/>
          <w:shd w:val="clear" w:color="auto" w:fill="FFFFFF"/>
        </w:rPr>
        <w:t>.</w:t>
      </w:r>
    </w:p>
    <w:p w:rsidR="00A23571" w:rsidRDefault="00951756"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t>Помощник прокурора г. Буйнакска                                  Н.А. Магомедова</w:t>
      </w:r>
    </w:p>
    <w:p w:rsidR="00130935" w:rsidRDefault="00130935"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p>
    <w:p w:rsidR="00A23571" w:rsidRDefault="00951756" w:rsidP="00A23571">
      <w:pPr>
        <w:pStyle w:val="a3"/>
        <w:shd w:val="clear" w:color="auto" w:fill="FFFFFF"/>
        <w:spacing w:before="0" w:beforeAutospacing="0" w:after="0" w:afterAutospacing="0" w:line="360" w:lineRule="auto"/>
        <w:ind w:firstLine="567"/>
        <w:jc w:val="both"/>
        <w:rPr>
          <w:b/>
          <w:bCs/>
          <w:color w:val="333333"/>
          <w:sz w:val="28"/>
          <w:szCs w:val="28"/>
          <w:shd w:val="clear" w:color="auto" w:fill="FFFFFF"/>
        </w:rPr>
      </w:pPr>
      <w:r>
        <w:rPr>
          <w:color w:val="333333"/>
          <w:sz w:val="28"/>
          <w:szCs w:val="28"/>
          <w:shd w:val="clear" w:color="auto" w:fill="FFFFFF"/>
        </w:rPr>
        <w:t>5</w:t>
      </w:r>
      <w:r w:rsidR="00A23571">
        <w:rPr>
          <w:color w:val="333333"/>
          <w:sz w:val="28"/>
          <w:szCs w:val="28"/>
          <w:shd w:val="clear" w:color="auto" w:fill="FFFFFF"/>
        </w:rPr>
        <w:t xml:space="preserve">) </w:t>
      </w:r>
      <w:r w:rsidR="00823900">
        <w:rPr>
          <w:b/>
          <w:bCs/>
          <w:color w:val="333333"/>
          <w:sz w:val="28"/>
          <w:szCs w:val="28"/>
          <w:shd w:val="clear" w:color="auto" w:fill="FFFFFF"/>
        </w:rPr>
        <w:t>Об о</w:t>
      </w:r>
      <w:r w:rsidR="00A23571" w:rsidRPr="00A23571">
        <w:rPr>
          <w:b/>
          <w:bCs/>
          <w:color w:val="333333"/>
          <w:sz w:val="28"/>
          <w:szCs w:val="28"/>
          <w:shd w:val="clear" w:color="auto" w:fill="FFFFFF"/>
        </w:rPr>
        <w:t>тветственность за возбуждение ненависти либо вражды, а равно унижение человеческого достоинства</w:t>
      </w:r>
      <w:r w:rsidR="00A23571">
        <w:rPr>
          <w:b/>
          <w:bCs/>
          <w:color w:val="333333"/>
          <w:sz w:val="28"/>
          <w:szCs w:val="28"/>
          <w:shd w:val="clear" w:color="auto" w:fill="FFFFFF"/>
        </w:rPr>
        <w:t>.</w:t>
      </w:r>
    </w:p>
    <w:p w:rsidR="00A23571" w:rsidRPr="00A23571" w:rsidRDefault="00A80F30"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t>О</w:t>
      </w:r>
      <w:r w:rsidR="00A23571" w:rsidRPr="00A23571">
        <w:rPr>
          <w:color w:val="333333"/>
          <w:sz w:val="28"/>
          <w:szCs w:val="28"/>
          <w:shd w:val="clear" w:color="auto" w:fill="FFFFFF"/>
        </w:rPr>
        <w:t>тветственность за совершение действий, направленных на возбуждение ненависти либо вражды, а также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w:t>
      </w:r>
      <w:r>
        <w:rPr>
          <w:color w:val="333333"/>
          <w:sz w:val="28"/>
          <w:szCs w:val="28"/>
          <w:shd w:val="clear" w:color="auto" w:fill="FFFFFF"/>
        </w:rPr>
        <w:t xml:space="preserve"> сетей, включая сеть «Интернет» установлена с</w:t>
      </w:r>
      <w:r w:rsidRPr="00A23571">
        <w:rPr>
          <w:color w:val="333333"/>
          <w:sz w:val="28"/>
          <w:szCs w:val="28"/>
          <w:shd w:val="clear" w:color="auto" w:fill="FFFFFF"/>
        </w:rPr>
        <w:t>татьей 20.3.1 Кодекса Российской Федерации об административных правонарушениях установлена</w:t>
      </w:r>
    </w:p>
    <w:p w:rsidR="00A23571" w:rsidRPr="00A23571" w:rsidRDefault="00A80F30"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t>Законом также регламентируется наказание з</w:t>
      </w:r>
      <w:r w:rsidR="00A23571" w:rsidRPr="00A23571">
        <w:rPr>
          <w:color w:val="333333"/>
          <w:sz w:val="28"/>
          <w:szCs w:val="28"/>
          <w:shd w:val="clear" w:color="auto" w:fill="FFFFFF"/>
        </w:rPr>
        <w:t>а совершение данного правонарушения</w:t>
      </w:r>
      <w:r>
        <w:rPr>
          <w:color w:val="333333"/>
          <w:sz w:val="28"/>
          <w:szCs w:val="28"/>
          <w:shd w:val="clear" w:color="auto" w:fill="FFFFFF"/>
        </w:rPr>
        <w:t xml:space="preserve"> </w:t>
      </w:r>
      <w:r w:rsidR="00A23571" w:rsidRPr="00A23571">
        <w:rPr>
          <w:color w:val="333333"/>
          <w:sz w:val="28"/>
          <w:szCs w:val="28"/>
          <w:shd w:val="clear" w:color="auto" w:fill="FFFFFF"/>
        </w:rPr>
        <w:t>в виде штрафа на граждан в размере от 10 000 руб. до 20 000 руб., обязательные работы на срок до 100 часов, административный арест на срок до 15 суток; на юридических лиц штраф в размере от 250 000 руб. до 500 000 руб.</w:t>
      </w:r>
    </w:p>
    <w:p w:rsidR="00A23571" w:rsidRPr="00A23571" w:rsidRDefault="00A23571"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A23571">
        <w:rPr>
          <w:color w:val="333333"/>
          <w:sz w:val="28"/>
          <w:szCs w:val="28"/>
          <w:shd w:val="clear" w:color="auto" w:fill="FFFFFF"/>
        </w:rPr>
        <w:t xml:space="preserve">Совершение лицом повторного правонарушения в течение 1 года после его привлечения к административной ответственности влечет привлечение к </w:t>
      </w:r>
      <w:r w:rsidRPr="00A23571">
        <w:rPr>
          <w:color w:val="333333"/>
          <w:sz w:val="28"/>
          <w:szCs w:val="28"/>
          <w:shd w:val="clear" w:color="auto" w:fill="FFFFFF"/>
        </w:rPr>
        <w:lastRenderedPageBreak/>
        <w:t>уголовной ответственности по ст. 282 УК РФ, предусматривающей более строгое наказание, в том числе и лишение свободы на срок от 2 до 5 лет.</w:t>
      </w:r>
    </w:p>
    <w:p w:rsidR="00A23571" w:rsidRDefault="00951756" w:rsidP="00A23571">
      <w:pPr>
        <w:pStyle w:val="a3"/>
        <w:shd w:val="clear" w:color="auto" w:fill="FFFFFF"/>
        <w:spacing w:before="0" w:beforeAutospacing="0" w:after="0" w:afterAutospacing="0" w:line="360" w:lineRule="auto"/>
        <w:jc w:val="both"/>
        <w:rPr>
          <w:color w:val="333333"/>
          <w:sz w:val="28"/>
          <w:szCs w:val="28"/>
          <w:shd w:val="clear" w:color="auto" w:fill="FFFFFF"/>
        </w:rPr>
      </w:pPr>
      <w:r>
        <w:rPr>
          <w:color w:val="333333"/>
          <w:sz w:val="28"/>
          <w:szCs w:val="28"/>
          <w:shd w:val="clear" w:color="auto" w:fill="FFFFFF"/>
        </w:rPr>
        <w:t>Помощник прокурора г. Буйнакска                                             Н.А. Магомедова</w:t>
      </w:r>
    </w:p>
    <w:p w:rsidR="00A23571" w:rsidRDefault="00951756" w:rsidP="00A23571">
      <w:pPr>
        <w:pStyle w:val="a3"/>
        <w:shd w:val="clear" w:color="auto" w:fill="FFFFFF"/>
        <w:spacing w:before="0" w:beforeAutospacing="0" w:after="0" w:afterAutospacing="0" w:line="360" w:lineRule="auto"/>
        <w:jc w:val="both"/>
        <w:rPr>
          <w:b/>
          <w:bCs/>
          <w:color w:val="333333"/>
          <w:sz w:val="28"/>
          <w:szCs w:val="28"/>
          <w:shd w:val="clear" w:color="auto" w:fill="FFFFFF"/>
        </w:rPr>
      </w:pPr>
      <w:r>
        <w:rPr>
          <w:b/>
          <w:bCs/>
          <w:color w:val="333333"/>
          <w:sz w:val="28"/>
          <w:szCs w:val="28"/>
          <w:shd w:val="clear" w:color="auto" w:fill="FFFFFF"/>
        </w:rPr>
        <w:t>6</w:t>
      </w:r>
      <w:r w:rsidR="00A23571" w:rsidRPr="00A80F30">
        <w:rPr>
          <w:b/>
          <w:bCs/>
          <w:color w:val="333333"/>
          <w:sz w:val="28"/>
          <w:szCs w:val="28"/>
          <w:shd w:val="clear" w:color="auto" w:fill="FFFFFF"/>
        </w:rPr>
        <w:t>)</w:t>
      </w:r>
      <w:r w:rsidR="00A80F30" w:rsidRPr="00A80F30">
        <w:rPr>
          <w:b/>
          <w:bCs/>
          <w:color w:val="333333"/>
          <w:sz w:val="28"/>
          <w:szCs w:val="28"/>
          <w:shd w:val="clear" w:color="auto" w:fill="FFFFFF"/>
        </w:rPr>
        <w:t xml:space="preserve"> </w:t>
      </w:r>
      <w:r w:rsidR="00A80F30">
        <w:rPr>
          <w:b/>
          <w:bCs/>
          <w:color w:val="333333"/>
          <w:sz w:val="28"/>
          <w:szCs w:val="28"/>
          <w:shd w:val="clear" w:color="auto" w:fill="FFFFFF"/>
        </w:rPr>
        <w:t>Об особенностях</w:t>
      </w:r>
      <w:r w:rsidR="00A23571" w:rsidRPr="00A23571">
        <w:rPr>
          <w:b/>
          <w:bCs/>
          <w:color w:val="333333"/>
          <w:sz w:val="28"/>
          <w:szCs w:val="28"/>
          <w:shd w:val="clear" w:color="auto" w:fill="FFFFFF"/>
        </w:rPr>
        <w:t xml:space="preserve"> деятельности физических лиц, выполняющих функции иностранного агента</w:t>
      </w:r>
    </w:p>
    <w:p w:rsidR="00A23571" w:rsidRPr="00A23571" w:rsidRDefault="00A80F30"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t>Согласно</w:t>
      </w:r>
      <w:r w:rsidR="00A23571" w:rsidRPr="00A23571">
        <w:rPr>
          <w:color w:val="333333"/>
          <w:sz w:val="28"/>
          <w:szCs w:val="28"/>
          <w:shd w:val="clear" w:color="auto" w:fill="FFFFFF"/>
        </w:rPr>
        <w:t xml:space="preserve"> ст. 2.1 Федерального закона от 28.12.2012 № 272 «О мерах воздействия на лиц, причастных к нарушениям основополагающих прав и свобод человека, прав и свобод граждан Российской Федерации» физическое лицо может быть признано физическим лицом, выполняющим функции иностранного агента, в случае, если оно осуществляет на территории Российской Федерации в интересах иностранного государства, его государственных органов, международной или иностранной организации, иностранных граждан или лиц без гражданства политическую деятельность и (или) целенаправленный сбор сведений в области военной, военно-технической деятельности Российской Федерации, которые при их получении иностранным источником могут быть использованы против безопасности Российской Федерации, в связи с оказанным на него иностранным источником либо действующими в интересах иностранного источника гражданами Российской Федерации, российскими организациями воздействием, выражающимся в поддержке указанных видов деятельности (включая предоставление денежных средств, иной имущественной или организационно-методической помощи).</w:t>
      </w:r>
    </w:p>
    <w:p w:rsidR="00A23571" w:rsidRPr="00A23571" w:rsidRDefault="00A80F30"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t>В обязанности лица, осуществляющего указанную деятельность, входить подача заявления</w:t>
      </w:r>
      <w:r w:rsidR="00A23571" w:rsidRPr="00A23571">
        <w:rPr>
          <w:color w:val="333333"/>
          <w:sz w:val="28"/>
          <w:szCs w:val="28"/>
          <w:shd w:val="clear" w:color="auto" w:fill="FFFFFF"/>
        </w:rPr>
        <w:t xml:space="preserve"> в Минюст России о включении его в список физических лиц, выполняющих функции иностранного агента.</w:t>
      </w:r>
    </w:p>
    <w:p w:rsidR="00A23571" w:rsidRPr="00A23571" w:rsidRDefault="00A80F30"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t>После прибытия в Россию, лицо</w:t>
      </w:r>
      <w:r w:rsidR="00A23571" w:rsidRPr="00A23571">
        <w:rPr>
          <w:color w:val="333333"/>
          <w:sz w:val="28"/>
          <w:szCs w:val="28"/>
          <w:shd w:val="clear" w:color="auto" w:fill="FFFFFF"/>
        </w:rPr>
        <w:t>, не являющееся гражданином Российской Федерации, намеревающееся осуществлять данную деятельность, обязано до момента въезда в Российскую Федерацию уведомить об этом Минюст России.</w:t>
      </w:r>
    </w:p>
    <w:p w:rsidR="00A23571" w:rsidRPr="00A23571" w:rsidRDefault="00A23571"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A23571">
        <w:rPr>
          <w:color w:val="333333"/>
          <w:sz w:val="28"/>
          <w:szCs w:val="28"/>
          <w:shd w:val="clear" w:color="auto" w:fill="FFFFFF"/>
        </w:rPr>
        <w:t xml:space="preserve">После включения в список физических лиц, выполняющих функции иностранного агента, это лицо обязано не реже 1 раза в 6 месяцев представлять в органы Минюста России отчет о своей деятельности, включая сведения о </w:t>
      </w:r>
      <w:r w:rsidRPr="00A23571">
        <w:rPr>
          <w:color w:val="333333"/>
          <w:sz w:val="28"/>
          <w:szCs w:val="28"/>
          <w:shd w:val="clear" w:color="auto" w:fill="FFFFFF"/>
        </w:rPr>
        <w:lastRenderedPageBreak/>
        <w:t>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w:t>
      </w:r>
    </w:p>
    <w:p w:rsidR="00A23571" w:rsidRPr="00A23571" w:rsidRDefault="005E1A5B"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t>Помимо этого</w:t>
      </w:r>
      <w:r w:rsidR="00A23571" w:rsidRPr="00A23571">
        <w:rPr>
          <w:color w:val="333333"/>
          <w:sz w:val="28"/>
          <w:szCs w:val="28"/>
          <w:shd w:val="clear" w:color="auto" w:fill="FFFFFF"/>
        </w:rPr>
        <w:t>, лицо, выполняющее функции иностранного агента, обязано указывать об этом статусе при осуществлении вышеуказанной деятельности, в том числе при обращении в государственные органы, органы местного самоуправления, общественные объединения, образовательные организации.</w:t>
      </w:r>
    </w:p>
    <w:p w:rsidR="00A23571" w:rsidRPr="00A23571" w:rsidRDefault="00A23571"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A23571">
        <w:rPr>
          <w:color w:val="333333"/>
          <w:sz w:val="28"/>
          <w:szCs w:val="28"/>
          <w:shd w:val="clear" w:color="auto" w:fill="FFFFFF"/>
        </w:rPr>
        <w:t>Статьей 19.7.5-4 Кодекса Российской Федерации об административных правонарушениях установлена ответственность за невыполнение физическим лицом, выполняющим функции иностранного агента обязанностей по представлению в Минюст России указанных сведений.</w:t>
      </w:r>
    </w:p>
    <w:p w:rsidR="00A23571" w:rsidRPr="00A23571" w:rsidRDefault="00A23571"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A23571">
        <w:rPr>
          <w:color w:val="333333"/>
          <w:sz w:val="28"/>
          <w:szCs w:val="28"/>
          <w:shd w:val="clear" w:color="auto" w:fill="FFFFFF"/>
        </w:rPr>
        <w:t>За совершение данного правонарушения может быть назначено наказание в виде предупреждения или административного штрафа в размере от 30 000 руб. до 50 000 руб.</w:t>
      </w:r>
    </w:p>
    <w:p w:rsidR="00A23571" w:rsidRDefault="00A23571"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A23571">
        <w:rPr>
          <w:color w:val="333333"/>
          <w:sz w:val="28"/>
          <w:szCs w:val="28"/>
          <w:shd w:val="clear" w:color="auto" w:fill="FFFFFF"/>
        </w:rPr>
        <w:t xml:space="preserve">За </w:t>
      </w:r>
      <w:proofErr w:type="spellStart"/>
      <w:r w:rsidRPr="00A23571">
        <w:rPr>
          <w:color w:val="333333"/>
          <w:sz w:val="28"/>
          <w:szCs w:val="28"/>
          <w:shd w:val="clear" w:color="auto" w:fill="FFFFFF"/>
        </w:rPr>
        <w:t>неуказание</w:t>
      </w:r>
      <w:proofErr w:type="spellEnd"/>
      <w:r w:rsidRPr="00A23571">
        <w:rPr>
          <w:color w:val="333333"/>
          <w:sz w:val="28"/>
          <w:szCs w:val="28"/>
          <w:shd w:val="clear" w:color="auto" w:fill="FFFFFF"/>
        </w:rPr>
        <w:t xml:space="preserve"> физическим лицом, выполняющим функции иностранного агента, своего статуса в случаях, предусмотренных законом предусмотрено наказание в виде штрафа в размере от 10 000 руб. до 30 000 рублей.</w:t>
      </w:r>
    </w:p>
    <w:p w:rsidR="00951756" w:rsidRDefault="00951756"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p>
    <w:p w:rsidR="00951756" w:rsidRPr="00A23571" w:rsidRDefault="00951756"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t>Помощник прокурора г. Буйнакска                                Н.</w:t>
      </w:r>
      <w:proofErr w:type="gramStart"/>
      <w:r>
        <w:rPr>
          <w:color w:val="333333"/>
          <w:sz w:val="28"/>
          <w:szCs w:val="28"/>
          <w:shd w:val="clear" w:color="auto" w:fill="FFFFFF"/>
        </w:rPr>
        <w:t>А .Магомедова</w:t>
      </w:r>
      <w:proofErr w:type="gramEnd"/>
    </w:p>
    <w:p w:rsidR="00A23571" w:rsidRDefault="00A23571" w:rsidP="00A23571">
      <w:pPr>
        <w:pStyle w:val="a3"/>
        <w:shd w:val="clear" w:color="auto" w:fill="FFFFFF"/>
        <w:spacing w:before="0" w:beforeAutospacing="0" w:after="0" w:afterAutospacing="0" w:line="360" w:lineRule="auto"/>
        <w:jc w:val="both"/>
        <w:rPr>
          <w:color w:val="333333"/>
          <w:sz w:val="28"/>
          <w:szCs w:val="28"/>
          <w:shd w:val="clear" w:color="auto" w:fill="FFFFFF"/>
        </w:rPr>
      </w:pPr>
    </w:p>
    <w:p w:rsidR="00A23571" w:rsidRDefault="00951756" w:rsidP="00A23571">
      <w:pPr>
        <w:pStyle w:val="a3"/>
        <w:shd w:val="clear" w:color="auto" w:fill="FFFFFF"/>
        <w:spacing w:before="0" w:beforeAutospacing="0" w:after="0" w:afterAutospacing="0" w:line="360" w:lineRule="auto"/>
        <w:jc w:val="both"/>
        <w:rPr>
          <w:b/>
          <w:bCs/>
          <w:color w:val="333333"/>
          <w:sz w:val="28"/>
          <w:szCs w:val="28"/>
          <w:shd w:val="clear" w:color="auto" w:fill="FFFFFF"/>
        </w:rPr>
      </w:pPr>
      <w:r>
        <w:rPr>
          <w:b/>
          <w:bCs/>
          <w:color w:val="333333"/>
          <w:sz w:val="28"/>
          <w:szCs w:val="28"/>
          <w:shd w:val="clear" w:color="auto" w:fill="FFFFFF"/>
        </w:rPr>
        <w:t>7</w:t>
      </w:r>
      <w:r w:rsidR="00A23571" w:rsidRPr="005E1A5B">
        <w:rPr>
          <w:b/>
          <w:bCs/>
          <w:color w:val="333333"/>
          <w:sz w:val="28"/>
          <w:szCs w:val="28"/>
          <w:shd w:val="clear" w:color="auto" w:fill="FFFFFF"/>
        </w:rPr>
        <w:t xml:space="preserve">) </w:t>
      </w:r>
      <w:r w:rsidR="005E1A5B" w:rsidRPr="005E1A5B">
        <w:rPr>
          <w:b/>
          <w:bCs/>
          <w:color w:val="333333"/>
          <w:sz w:val="28"/>
          <w:szCs w:val="28"/>
          <w:shd w:val="clear" w:color="auto" w:fill="FFFFFF"/>
        </w:rPr>
        <w:t>О т</w:t>
      </w:r>
      <w:r w:rsidR="00A23571" w:rsidRPr="00A23571">
        <w:rPr>
          <w:b/>
          <w:bCs/>
          <w:color w:val="333333"/>
          <w:sz w:val="28"/>
          <w:szCs w:val="28"/>
          <w:shd w:val="clear" w:color="auto" w:fill="FFFFFF"/>
        </w:rPr>
        <w:t>ребования</w:t>
      </w:r>
      <w:r w:rsidR="005E1A5B">
        <w:rPr>
          <w:b/>
          <w:bCs/>
          <w:color w:val="333333"/>
          <w:sz w:val="28"/>
          <w:szCs w:val="28"/>
          <w:shd w:val="clear" w:color="auto" w:fill="FFFFFF"/>
        </w:rPr>
        <w:t>х</w:t>
      </w:r>
      <w:r w:rsidR="00A23571" w:rsidRPr="00A23571">
        <w:rPr>
          <w:b/>
          <w:bCs/>
          <w:color w:val="333333"/>
          <w:sz w:val="28"/>
          <w:szCs w:val="28"/>
          <w:shd w:val="clear" w:color="auto" w:fill="FFFFFF"/>
        </w:rPr>
        <w:t xml:space="preserve"> к антитеррористической защищенности объектов (территорий), предназначенных для организации отдыха детей и их оздоровления</w:t>
      </w:r>
      <w:r w:rsidR="005E1A5B">
        <w:rPr>
          <w:b/>
          <w:bCs/>
          <w:color w:val="333333"/>
          <w:sz w:val="28"/>
          <w:szCs w:val="28"/>
          <w:shd w:val="clear" w:color="auto" w:fill="FFFFFF"/>
        </w:rPr>
        <w:t>.</w:t>
      </w:r>
    </w:p>
    <w:p w:rsidR="00A23571" w:rsidRPr="00A23571" w:rsidRDefault="00A23571"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A23571">
        <w:rPr>
          <w:color w:val="333333"/>
          <w:sz w:val="28"/>
          <w:szCs w:val="28"/>
          <w:shd w:val="clear" w:color="auto" w:fill="FFFFFF"/>
        </w:rPr>
        <w:t>Во исполнение ст. 5 Федерального закона от 06.03.2006 № 35-ФЗ «О  противодействии терроризму» постановлением Правительства Российской Федерации от 14.05.2021 № 732 утверждены требования к антитеррористической защищенности объектов (территорий), предназначенных для организации отдыха детей и их оздоровления, и формы паспорта безопасности объектов (территорий) стационарного типа, предназначенных для организации отдыха детей и их оздоровления.</w:t>
      </w:r>
    </w:p>
    <w:p w:rsidR="00A23571" w:rsidRPr="00A23571" w:rsidRDefault="005E1A5B"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lastRenderedPageBreak/>
        <w:t xml:space="preserve">Данные </w:t>
      </w:r>
      <w:r w:rsidR="00A23571" w:rsidRPr="00A23571">
        <w:rPr>
          <w:color w:val="333333"/>
          <w:sz w:val="28"/>
          <w:szCs w:val="28"/>
          <w:shd w:val="clear" w:color="auto" w:fill="FFFFFF"/>
        </w:rPr>
        <w:t xml:space="preserve"> требования впервые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для организаций отдыха детей и их оздоровления.</w:t>
      </w:r>
    </w:p>
    <w:p w:rsidR="00A23571" w:rsidRPr="00A23571" w:rsidRDefault="005E1A5B"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t xml:space="preserve">Существуют </w:t>
      </w:r>
      <w:r w:rsidR="00A23571" w:rsidRPr="00A23571">
        <w:rPr>
          <w:color w:val="333333"/>
          <w:sz w:val="28"/>
          <w:szCs w:val="28"/>
          <w:shd w:val="clear" w:color="auto" w:fill="FFFFFF"/>
        </w:rPr>
        <w:t xml:space="preserve">объекты (территории) нестационарного и стационарного типов. </w:t>
      </w:r>
      <w:r>
        <w:rPr>
          <w:color w:val="333333"/>
          <w:sz w:val="28"/>
          <w:szCs w:val="28"/>
          <w:shd w:val="clear" w:color="auto" w:fill="FFFFFF"/>
        </w:rPr>
        <w:t>Стационарные</w:t>
      </w:r>
      <w:r w:rsidR="00A23571" w:rsidRPr="00A23571">
        <w:rPr>
          <w:color w:val="333333"/>
          <w:sz w:val="28"/>
          <w:szCs w:val="28"/>
          <w:shd w:val="clear" w:color="auto" w:fill="FFFFFF"/>
        </w:rPr>
        <w:t xml:space="preserve"> представляют собой комплекс технологически и технически связанных между собой зданий, строений, сооружений, прочно связанных фундаментом с землей и имеющих общую прилегающую территорию и (или) внешние границы, отдельные здания (строения, сооружения), прочно связанные фундаментом с землей, обособленные помещения или группы помещений.</w:t>
      </w:r>
    </w:p>
    <w:p w:rsidR="00A23571" w:rsidRPr="00A23571" w:rsidRDefault="00A23571"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A23571">
        <w:rPr>
          <w:color w:val="333333"/>
          <w:sz w:val="28"/>
          <w:szCs w:val="28"/>
          <w:shd w:val="clear" w:color="auto" w:fill="FFFFFF"/>
        </w:rPr>
        <w:t>Для объектов стационарного типа предусмотрены, в том числе оснащение системой тревожной сигнализации для вызова экстренных оперативных служб, периодический обход (не реже 4 раз в сутки) и осмотр зданий (строений, сооружений).</w:t>
      </w:r>
    </w:p>
    <w:p w:rsidR="00A23571" w:rsidRPr="00A23571" w:rsidRDefault="00961FFE"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t xml:space="preserve">Закон установил порядок плановых </w:t>
      </w:r>
      <w:r w:rsidR="00A23571" w:rsidRPr="00A23571">
        <w:rPr>
          <w:color w:val="333333"/>
          <w:sz w:val="28"/>
          <w:szCs w:val="28"/>
          <w:shd w:val="clear" w:color="auto" w:fill="FFFFFF"/>
        </w:rPr>
        <w:t>и внеплановых проверок антитеррорис</w:t>
      </w:r>
      <w:r>
        <w:rPr>
          <w:color w:val="333333"/>
          <w:sz w:val="28"/>
          <w:szCs w:val="28"/>
          <w:shd w:val="clear" w:color="auto" w:fill="FFFFFF"/>
        </w:rPr>
        <w:t>тической защищенности объектов, с</w:t>
      </w:r>
      <w:r w:rsidR="00A23571" w:rsidRPr="00A23571">
        <w:rPr>
          <w:color w:val="333333"/>
          <w:sz w:val="28"/>
          <w:szCs w:val="28"/>
          <w:shd w:val="clear" w:color="auto" w:fill="FFFFFF"/>
        </w:rPr>
        <w:t xml:space="preserve">рок проведения </w:t>
      </w:r>
      <w:r>
        <w:rPr>
          <w:color w:val="333333"/>
          <w:sz w:val="28"/>
          <w:szCs w:val="28"/>
          <w:shd w:val="clear" w:color="auto" w:fill="FFFFFF"/>
        </w:rPr>
        <w:t>которых</w:t>
      </w:r>
      <w:r w:rsidR="00A23571" w:rsidRPr="00A23571">
        <w:rPr>
          <w:color w:val="333333"/>
          <w:sz w:val="28"/>
          <w:szCs w:val="28"/>
          <w:shd w:val="clear" w:color="auto" w:fill="FFFFFF"/>
        </w:rPr>
        <w:t xml:space="preserve"> не может превышать 5 рабочих дней.</w:t>
      </w:r>
    </w:p>
    <w:p w:rsidR="00A23571" w:rsidRPr="00A23571" w:rsidRDefault="00A23571" w:rsidP="00961FFE">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A23571">
        <w:rPr>
          <w:color w:val="333333"/>
          <w:sz w:val="28"/>
          <w:szCs w:val="28"/>
          <w:shd w:val="clear" w:color="auto" w:fill="FFFFFF"/>
        </w:rPr>
        <w:t>Предусмотрен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на полученную информацию.</w:t>
      </w:r>
      <w:r w:rsidR="00961FFE">
        <w:rPr>
          <w:color w:val="333333"/>
          <w:sz w:val="28"/>
          <w:szCs w:val="28"/>
          <w:shd w:val="clear" w:color="auto" w:fill="FFFFFF"/>
        </w:rPr>
        <w:t xml:space="preserve"> </w:t>
      </w:r>
      <w:r w:rsidRPr="00A23571">
        <w:rPr>
          <w:color w:val="333333"/>
          <w:sz w:val="28"/>
          <w:szCs w:val="28"/>
          <w:shd w:val="clear" w:color="auto" w:fill="FFFFFF"/>
        </w:rPr>
        <w:t>Так, при обнаружении угрозы совершения террористического акта, получении информации (в том числе анонимной) об угрозе совершения или при совершении террористического акта должностное лицо, осуществляющее непосредственное руководство деятельностью работников объекта (территории) нестационарного типа, либо уполномоченное им лицо, обеспечивает информирование по единому телефону «112» или иным доступным способом экстренных оперативных служб.</w:t>
      </w:r>
    </w:p>
    <w:p w:rsidR="00A23571" w:rsidRPr="00A23571" w:rsidRDefault="00A23571"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r w:rsidRPr="00A23571">
        <w:rPr>
          <w:color w:val="333333"/>
          <w:sz w:val="28"/>
          <w:szCs w:val="28"/>
          <w:shd w:val="clear" w:color="auto" w:fill="FFFFFF"/>
        </w:rPr>
        <w:t xml:space="preserve">Также </w:t>
      </w:r>
      <w:r w:rsidR="00961FFE">
        <w:rPr>
          <w:color w:val="333333"/>
          <w:sz w:val="28"/>
          <w:szCs w:val="28"/>
          <w:shd w:val="clear" w:color="auto" w:fill="FFFFFF"/>
        </w:rPr>
        <w:t>регламентирована и утверждена</w:t>
      </w:r>
      <w:r w:rsidRPr="00A23571">
        <w:rPr>
          <w:color w:val="333333"/>
          <w:sz w:val="28"/>
          <w:szCs w:val="28"/>
          <w:shd w:val="clear" w:color="auto" w:fill="FFFFFF"/>
        </w:rPr>
        <w:t xml:space="preserve"> форма паспорта безопасности объектов (территорий) стационарного типа.</w:t>
      </w:r>
    </w:p>
    <w:p w:rsidR="00A23571" w:rsidRPr="00A23571" w:rsidRDefault="00961FFE"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lastRenderedPageBreak/>
        <w:t>На должностных лиц, осуществляющих руководство деятельностью работников на объектах, возлагается о</w:t>
      </w:r>
      <w:r w:rsidR="00A23571" w:rsidRPr="00A23571">
        <w:rPr>
          <w:color w:val="333333"/>
          <w:sz w:val="28"/>
          <w:szCs w:val="28"/>
          <w:shd w:val="clear" w:color="auto" w:fill="FFFFFF"/>
        </w:rPr>
        <w:t>тветственность за обеспечение ан</w:t>
      </w:r>
      <w:r>
        <w:rPr>
          <w:color w:val="333333"/>
          <w:sz w:val="28"/>
          <w:szCs w:val="28"/>
          <w:shd w:val="clear" w:color="auto" w:fill="FFFFFF"/>
        </w:rPr>
        <w:t>титеррористической защищенности.</w:t>
      </w:r>
    </w:p>
    <w:p w:rsidR="00A23571" w:rsidRDefault="00961FFE"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r>
        <w:rPr>
          <w:color w:val="333333"/>
          <w:sz w:val="28"/>
          <w:szCs w:val="28"/>
          <w:shd w:val="clear" w:color="auto" w:fill="FFFFFF"/>
        </w:rPr>
        <w:t xml:space="preserve">Нарушение </w:t>
      </w:r>
      <w:r w:rsidR="00A23571" w:rsidRPr="00A23571">
        <w:rPr>
          <w:color w:val="333333"/>
          <w:sz w:val="28"/>
          <w:szCs w:val="28"/>
          <w:shd w:val="clear" w:color="auto" w:fill="FFFFFF"/>
        </w:rPr>
        <w:t xml:space="preserve">требований к антитеррористической защищенности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w:t>
      </w:r>
      <w:r>
        <w:rPr>
          <w:color w:val="333333"/>
          <w:sz w:val="28"/>
          <w:szCs w:val="28"/>
          <w:shd w:val="clear" w:color="auto" w:fill="FFFFFF"/>
        </w:rPr>
        <w:t>предусматривает административную ответственность</w:t>
      </w:r>
      <w:r w:rsidR="00A23571" w:rsidRPr="00A23571">
        <w:rPr>
          <w:color w:val="333333"/>
          <w:sz w:val="28"/>
          <w:szCs w:val="28"/>
          <w:shd w:val="clear" w:color="auto" w:fill="FFFFFF"/>
        </w:rPr>
        <w:t xml:space="preserve"> для граждан в размере от трех тысяч до пяти тысяч рублей; для должностных лиц – от тридцати тысяч до пятидесяти тысяч рублей или дисквалификацию на срок от шести месяцев до трех лет; для юридических лиц – от ста тысяч до пятисот тысяч рублей.</w:t>
      </w:r>
    </w:p>
    <w:p w:rsidR="00A23571" w:rsidRDefault="00A23571" w:rsidP="00A23571">
      <w:pPr>
        <w:pStyle w:val="a3"/>
        <w:shd w:val="clear" w:color="auto" w:fill="FFFFFF"/>
        <w:spacing w:before="0" w:beforeAutospacing="0" w:after="0" w:afterAutospacing="0" w:line="360" w:lineRule="auto"/>
        <w:ind w:firstLine="567"/>
        <w:jc w:val="both"/>
        <w:rPr>
          <w:color w:val="333333"/>
          <w:sz w:val="28"/>
          <w:szCs w:val="28"/>
          <w:shd w:val="clear" w:color="auto" w:fill="FFFFFF"/>
        </w:rPr>
      </w:pPr>
    </w:p>
    <w:p w:rsidR="00A23571" w:rsidRPr="002C29E2" w:rsidRDefault="00951756" w:rsidP="00A23571">
      <w:pPr>
        <w:pStyle w:val="a3"/>
        <w:shd w:val="clear" w:color="auto" w:fill="FFFFFF"/>
        <w:spacing w:before="0" w:beforeAutospacing="0" w:after="0" w:afterAutospacing="0" w:line="360" w:lineRule="auto"/>
        <w:jc w:val="both"/>
        <w:rPr>
          <w:color w:val="333333"/>
          <w:sz w:val="28"/>
          <w:szCs w:val="28"/>
          <w:shd w:val="clear" w:color="auto" w:fill="FFFFFF"/>
        </w:rPr>
      </w:pPr>
      <w:r>
        <w:rPr>
          <w:color w:val="333333"/>
          <w:sz w:val="28"/>
          <w:szCs w:val="28"/>
          <w:shd w:val="clear" w:color="auto" w:fill="FFFFFF"/>
        </w:rPr>
        <w:t>Помощник прокурора г. Буйнакска                                            Н.А. Магомедова</w:t>
      </w:r>
    </w:p>
    <w:sectPr w:rsidR="00A23571" w:rsidRPr="002C29E2" w:rsidSect="008A3BB9">
      <w:pgSz w:w="11906" w:h="16838"/>
      <w:pgMar w:top="851" w:right="850" w:bottom="141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D4"/>
    <w:rsid w:val="00116220"/>
    <w:rsid w:val="00130935"/>
    <w:rsid w:val="00177A0E"/>
    <w:rsid w:val="001F4A00"/>
    <w:rsid w:val="0022243C"/>
    <w:rsid w:val="002C29E2"/>
    <w:rsid w:val="003E284D"/>
    <w:rsid w:val="00422C7D"/>
    <w:rsid w:val="00425D2F"/>
    <w:rsid w:val="00486B19"/>
    <w:rsid w:val="005072BC"/>
    <w:rsid w:val="00515AD4"/>
    <w:rsid w:val="00535CF3"/>
    <w:rsid w:val="00565707"/>
    <w:rsid w:val="005E1A5B"/>
    <w:rsid w:val="0063601B"/>
    <w:rsid w:val="00823900"/>
    <w:rsid w:val="008A3BB9"/>
    <w:rsid w:val="00951756"/>
    <w:rsid w:val="00961FFE"/>
    <w:rsid w:val="00980496"/>
    <w:rsid w:val="009824CF"/>
    <w:rsid w:val="00A23571"/>
    <w:rsid w:val="00A80F30"/>
    <w:rsid w:val="00B725B0"/>
    <w:rsid w:val="00BD47A3"/>
    <w:rsid w:val="00CC299A"/>
    <w:rsid w:val="00D10AD9"/>
    <w:rsid w:val="00D47B6D"/>
    <w:rsid w:val="00D62818"/>
    <w:rsid w:val="00D74CEE"/>
    <w:rsid w:val="00E34D28"/>
    <w:rsid w:val="00E53FD8"/>
    <w:rsid w:val="00F25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B662"/>
  <w15:docId w15:val="{08D29B36-3DDB-4B47-9B8E-29FC7688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semiHidden/>
    <w:unhideWhenUsed/>
    <w:qFormat/>
    <w:rsid w:val="00E34D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5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nhideWhenUsed/>
    <w:rsid w:val="00425D2F"/>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5">
    <w:name w:val="Верхний колонтитул Знак"/>
    <w:basedOn w:val="a0"/>
    <w:link w:val="a4"/>
    <w:rsid w:val="00425D2F"/>
    <w:rPr>
      <w:rFonts w:ascii="Times New Roman" w:eastAsia="Times New Roman" w:hAnsi="Times New Roman" w:cs="Times New Roman"/>
      <w:sz w:val="28"/>
      <w:szCs w:val="20"/>
      <w:lang w:eastAsia="ru-RU"/>
    </w:rPr>
  </w:style>
  <w:style w:type="character" w:customStyle="1" w:styleId="feeds-pagenavigationicon">
    <w:name w:val="feeds-page__navigation_icon"/>
    <w:basedOn w:val="a0"/>
    <w:rsid w:val="00F255BE"/>
  </w:style>
  <w:style w:type="character" w:customStyle="1" w:styleId="feeds-pagenavigationtooltip">
    <w:name w:val="feeds-page__navigation_tooltip"/>
    <w:basedOn w:val="a0"/>
    <w:rsid w:val="00F255BE"/>
  </w:style>
  <w:style w:type="character" w:customStyle="1" w:styleId="20">
    <w:name w:val="Заголовок 2 Знак"/>
    <w:basedOn w:val="a0"/>
    <w:link w:val="2"/>
    <w:uiPriority w:val="9"/>
    <w:semiHidden/>
    <w:rsid w:val="00E34D2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1828">
      <w:bodyDiv w:val="1"/>
      <w:marLeft w:val="0"/>
      <w:marRight w:val="0"/>
      <w:marTop w:val="0"/>
      <w:marBottom w:val="0"/>
      <w:divBdr>
        <w:top w:val="none" w:sz="0" w:space="0" w:color="auto"/>
        <w:left w:val="none" w:sz="0" w:space="0" w:color="auto"/>
        <w:bottom w:val="none" w:sz="0" w:space="0" w:color="auto"/>
        <w:right w:val="none" w:sz="0" w:space="0" w:color="auto"/>
      </w:divBdr>
    </w:div>
    <w:div w:id="43481582">
      <w:bodyDiv w:val="1"/>
      <w:marLeft w:val="0"/>
      <w:marRight w:val="0"/>
      <w:marTop w:val="0"/>
      <w:marBottom w:val="0"/>
      <w:divBdr>
        <w:top w:val="none" w:sz="0" w:space="0" w:color="auto"/>
        <w:left w:val="none" w:sz="0" w:space="0" w:color="auto"/>
        <w:bottom w:val="none" w:sz="0" w:space="0" w:color="auto"/>
        <w:right w:val="none" w:sz="0" w:space="0" w:color="auto"/>
      </w:divBdr>
    </w:div>
    <w:div w:id="279073951">
      <w:bodyDiv w:val="1"/>
      <w:marLeft w:val="0"/>
      <w:marRight w:val="0"/>
      <w:marTop w:val="0"/>
      <w:marBottom w:val="0"/>
      <w:divBdr>
        <w:top w:val="none" w:sz="0" w:space="0" w:color="auto"/>
        <w:left w:val="none" w:sz="0" w:space="0" w:color="auto"/>
        <w:bottom w:val="none" w:sz="0" w:space="0" w:color="auto"/>
        <w:right w:val="none" w:sz="0" w:space="0" w:color="auto"/>
      </w:divBdr>
    </w:div>
    <w:div w:id="342367177">
      <w:bodyDiv w:val="1"/>
      <w:marLeft w:val="0"/>
      <w:marRight w:val="0"/>
      <w:marTop w:val="0"/>
      <w:marBottom w:val="0"/>
      <w:divBdr>
        <w:top w:val="none" w:sz="0" w:space="0" w:color="auto"/>
        <w:left w:val="none" w:sz="0" w:space="0" w:color="auto"/>
        <w:bottom w:val="none" w:sz="0" w:space="0" w:color="auto"/>
        <w:right w:val="none" w:sz="0" w:space="0" w:color="auto"/>
      </w:divBdr>
    </w:div>
    <w:div w:id="447698048">
      <w:bodyDiv w:val="1"/>
      <w:marLeft w:val="0"/>
      <w:marRight w:val="0"/>
      <w:marTop w:val="0"/>
      <w:marBottom w:val="0"/>
      <w:divBdr>
        <w:top w:val="none" w:sz="0" w:space="0" w:color="auto"/>
        <w:left w:val="none" w:sz="0" w:space="0" w:color="auto"/>
        <w:bottom w:val="none" w:sz="0" w:space="0" w:color="auto"/>
        <w:right w:val="none" w:sz="0" w:space="0" w:color="auto"/>
      </w:divBdr>
      <w:divsChild>
        <w:div w:id="214588794">
          <w:marLeft w:val="0"/>
          <w:marRight w:val="0"/>
          <w:marTop w:val="0"/>
          <w:marBottom w:val="960"/>
          <w:divBdr>
            <w:top w:val="none" w:sz="0" w:space="0" w:color="auto"/>
            <w:left w:val="none" w:sz="0" w:space="0" w:color="auto"/>
            <w:bottom w:val="none" w:sz="0" w:space="0" w:color="auto"/>
            <w:right w:val="none" w:sz="0" w:space="0" w:color="auto"/>
          </w:divBdr>
        </w:div>
        <w:div w:id="1657763501">
          <w:marLeft w:val="0"/>
          <w:marRight w:val="720"/>
          <w:marTop w:val="0"/>
          <w:marBottom w:val="0"/>
          <w:divBdr>
            <w:top w:val="none" w:sz="0" w:space="0" w:color="auto"/>
            <w:left w:val="none" w:sz="0" w:space="0" w:color="auto"/>
            <w:bottom w:val="none" w:sz="0" w:space="0" w:color="auto"/>
            <w:right w:val="none" w:sz="0" w:space="0" w:color="auto"/>
          </w:divBdr>
          <w:divsChild>
            <w:div w:id="1138499125">
              <w:marLeft w:val="0"/>
              <w:marRight w:val="0"/>
              <w:marTop w:val="0"/>
              <w:marBottom w:val="120"/>
              <w:divBdr>
                <w:top w:val="none" w:sz="0" w:space="0" w:color="auto"/>
                <w:left w:val="none" w:sz="0" w:space="0" w:color="auto"/>
                <w:bottom w:val="none" w:sz="0" w:space="0" w:color="auto"/>
                <w:right w:val="none" w:sz="0" w:space="0" w:color="auto"/>
              </w:divBdr>
            </w:div>
            <w:div w:id="1581716727">
              <w:marLeft w:val="0"/>
              <w:marRight w:val="0"/>
              <w:marTop w:val="0"/>
              <w:marBottom w:val="120"/>
              <w:divBdr>
                <w:top w:val="none" w:sz="0" w:space="0" w:color="auto"/>
                <w:left w:val="none" w:sz="0" w:space="0" w:color="auto"/>
                <w:bottom w:val="none" w:sz="0" w:space="0" w:color="auto"/>
                <w:right w:val="none" w:sz="0" w:space="0" w:color="auto"/>
              </w:divBdr>
            </w:div>
          </w:divsChild>
        </w:div>
        <w:div w:id="2014912822">
          <w:marLeft w:val="0"/>
          <w:marRight w:val="0"/>
          <w:marTop w:val="0"/>
          <w:marBottom w:val="0"/>
          <w:divBdr>
            <w:top w:val="none" w:sz="0" w:space="0" w:color="auto"/>
            <w:left w:val="none" w:sz="0" w:space="0" w:color="auto"/>
            <w:bottom w:val="none" w:sz="0" w:space="0" w:color="auto"/>
            <w:right w:val="none" w:sz="0" w:space="0" w:color="auto"/>
          </w:divBdr>
          <w:divsChild>
            <w:div w:id="1037465124">
              <w:marLeft w:val="0"/>
              <w:marRight w:val="0"/>
              <w:marTop w:val="0"/>
              <w:marBottom w:val="0"/>
              <w:divBdr>
                <w:top w:val="none" w:sz="0" w:space="0" w:color="auto"/>
                <w:left w:val="none" w:sz="0" w:space="0" w:color="auto"/>
                <w:bottom w:val="none" w:sz="0" w:space="0" w:color="auto"/>
                <w:right w:val="none" w:sz="0" w:space="0" w:color="auto"/>
              </w:divBdr>
              <w:divsChild>
                <w:div w:id="166913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2681">
      <w:bodyDiv w:val="1"/>
      <w:marLeft w:val="0"/>
      <w:marRight w:val="0"/>
      <w:marTop w:val="0"/>
      <w:marBottom w:val="0"/>
      <w:divBdr>
        <w:top w:val="none" w:sz="0" w:space="0" w:color="auto"/>
        <w:left w:val="none" w:sz="0" w:space="0" w:color="auto"/>
        <w:bottom w:val="none" w:sz="0" w:space="0" w:color="auto"/>
        <w:right w:val="none" w:sz="0" w:space="0" w:color="auto"/>
      </w:divBdr>
      <w:divsChild>
        <w:div w:id="1593468956">
          <w:marLeft w:val="0"/>
          <w:marRight w:val="0"/>
          <w:marTop w:val="0"/>
          <w:marBottom w:val="960"/>
          <w:divBdr>
            <w:top w:val="none" w:sz="0" w:space="0" w:color="auto"/>
            <w:left w:val="none" w:sz="0" w:space="0" w:color="auto"/>
            <w:bottom w:val="none" w:sz="0" w:space="0" w:color="auto"/>
            <w:right w:val="none" w:sz="0" w:space="0" w:color="auto"/>
          </w:divBdr>
        </w:div>
      </w:divsChild>
    </w:div>
    <w:div w:id="517889753">
      <w:bodyDiv w:val="1"/>
      <w:marLeft w:val="0"/>
      <w:marRight w:val="0"/>
      <w:marTop w:val="0"/>
      <w:marBottom w:val="0"/>
      <w:divBdr>
        <w:top w:val="none" w:sz="0" w:space="0" w:color="auto"/>
        <w:left w:val="none" w:sz="0" w:space="0" w:color="auto"/>
        <w:bottom w:val="none" w:sz="0" w:space="0" w:color="auto"/>
        <w:right w:val="none" w:sz="0" w:space="0" w:color="auto"/>
      </w:divBdr>
    </w:div>
    <w:div w:id="519390707">
      <w:bodyDiv w:val="1"/>
      <w:marLeft w:val="0"/>
      <w:marRight w:val="0"/>
      <w:marTop w:val="0"/>
      <w:marBottom w:val="0"/>
      <w:divBdr>
        <w:top w:val="none" w:sz="0" w:space="0" w:color="auto"/>
        <w:left w:val="none" w:sz="0" w:space="0" w:color="auto"/>
        <w:bottom w:val="none" w:sz="0" w:space="0" w:color="auto"/>
        <w:right w:val="none" w:sz="0" w:space="0" w:color="auto"/>
      </w:divBdr>
    </w:div>
    <w:div w:id="545411952">
      <w:bodyDiv w:val="1"/>
      <w:marLeft w:val="0"/>
      <w:marRight w:val="0"/>
      <w:marTop w:val="0"/>
      <w:marBottom w:val="0"/>
      <w:divBdr>
        <w:top w:val="none" w:sz="0" w:space="0" w:color="auto"/>
        <w:left w:val="none" w:sz="0" w:space="0" w:color="auto"/>
        <w:bottom w:val="none" w:sz="0" w:space="0" w:color="auto"/>
        <w:right w:val="none" w:sz="0" w:space="0" w:color="auto"/>
      </w:divBdr>
    </w:div>
    <w:div w:id="578754202">
      <w:bodyDiv w:val="1"/>
      <w:marLeft w:val="0"/>
      <w:marRight w:val="0"/>
      <w:marTop w:val="0"/>
      <w:marBottom w:val="0"/>
      <w:divBdr>
        <w:top w:val="none" w:sz="0" w:space="0" w:color="auto"/>
        <w:left w:val="none" w:sz="0" w:space="0" w:color="auto"/>
        <w:bottom w:val="none" w:sz="0" w:space="0" w:color="auto"/>
        <w:right w:val="none" w:sz="0" w:space="0" w:color="auto"/>
      </w:divBdr>
    </w:div>
    <w:div w:id="648553042">
      <w:bodyDiv w:val="1"/>
      <w:marLeft w:val="0"/>
      <w:marRight w:val="0"/>
      <w:marTop w:val="0"/>
      <w:marBottom w:val="0"/>
      <w:divBdr>
        <w:top w:val="none" w:sz="0" w:space="0" w:color="auto"/>
        <w:left w:val="none" w:sz="0" w:space="0" w:color="auto"/>
        <w:bottom w:val="none" w:sz="0" w:space="0" w:color="auto"/>
        <w:right w:val="none" w:sz="0" w:space="0" w:color="auto"/>
      </w:divBdr>
    </w:div>
    <w:div w:id="706101357">
      <w:bodyDiv w:val="1"/>
      <w:marLeft w:val="0"/>
      <w:marRight w:val="0"/>
      <w:marTop w:val="0"/>
      <w:marBottom w:val="0"/>
      <w:divBdr>
        <w:top w:val="none" w:sz="0" w:space="0" w:color="auto"/>
        <w:left w:val="none" w:sz="0" w:space="0" w:color="auto"/>
        <w:bottom w:val="none" w:sz="0" w:space="0" w:color="auto"/>
        <w:right w:val="none" w:sz="0" w:space="0" w:color="auto"/>
      </w:divBdr>
    </w:div>
    <w:div w:id="797651942">
      <w:bodyDiv w:val="1"/>
      <w:marLeft w:val="0"/>
      <w:marRight w:val="0"/>
      <w:marTop w:val="0"/>
      <w:marBottom w:val="0"/>
      <w:divBdr>
        <w:top w:val="none" w:sz="0" w:space="0" w:color="auto"/>
        <w:left w:val="none" w:sz="0" w:space="0" w:color="auto"/>
        <w:bottom w:val="none" w:sz="0" w:space="0" w:color="auto"/>
        <w:right w:val="none" w:sz="0" w:space="0" w:color="auto"/>
      </w:divBdr>
      <w:divsChild>
        <w:div w:id="2027049884">
          <w:marLeft w:val="0"/>
          <w:marRight w:val="0"/>
          <w:marTop w:val="0"/>
          <w:marBottom w:val="0"/>
          <w:divBdr>
            <w:top w:val="none" w:sz="0" w:space="0" w:color="auto"/>
            <w:left w:val="none" w:sz="0" w:space="0" w:color="auto"/>
            <w:bottom w:val="none" w:sz="0" w:space="0" w:color="auto"/>
            <w:right w:val="none" w:sz="0" w:space="0" w:color="auto"/>
          </w:divBdr>
          <w:divsChild>
            <w:div w:id="678430984">
              <w:marLeft w:val="0"/>
              <w:marRight w:val="0"/>
              <w:marTop w:val="0"/>
              <w:marBottom w:val="960"/>
              <w:divBdr>
                <w:top w:val="none" w:sz="0" w:space="0" w:color="auto"/>
                <w:left w:val="none" w:sz="0" w:space="0" w:color="auto"/>
                <w:bottom w:val="none" w:sz="0" w:space="0" w:color="auto"/>
                <w:right w:val="none" w:sz="0" w:space="0" w:color="auto"/>
              </w:divBdr>
            </w:div>
          </w:divsChild>
        </w:div>
        <w:div w:id="339894323">
          <w:marLeft w:val="0"/>
          <w:marRight w:val="0"/>
          <w:marTop w:val="0"/>
          <w:marBottom w:val="0"/>
          <w:divBdr>
            <w:top w:val="none" w:sz="0" w:space="0" w:color="auto"/>
            <w:left w:val="none" w:sz="0" w:space="0" w:color="auto"/>
            <w:bottom w:val="none" w:sz="0" w:space="0" w:color="auto"/>
            <w:right w:val="none" w:sz="0" w:space="0" w:color="auto"/>
          </w:divBdr>
          <w:divsChild>
            <w:div w:id="481388937">
              <w:marLeft w:val="0"/>
              <w:marRight w:val="720"/>
              <w:marTop w:val="0"/>
              <w:marBottom w:val="0"/>
              <w:divBdr>
                <w:top w:val="none" w:sz="0" w:space="0" w:color="auto"/>
                <w:left w:val="none" w:sz="0" w:space="0" w:color="auto"/>
                <w:bottom w:val="none" w:sz="0" w:space="0" w:color="auto"/>
                <w:right w:val="none" w:sz="0" w:space="0" w:color="auto"/>
              </w:divBdr>
              <w:divsChild>
                <w:div w:id="943415776">
                  <w:marLeft w:val="0"/>
                  <w:marRight w:val="0"/>
                  <w:marTop w:val="0"/>
                  <w:marBottom w:val="120"/>
                  <w:divBdr>
                    <w:top w:val="none" w:sz="0" w:space="0" w:color="auto"/>
                    <w:left w:val="none" w:sz="0" w:space="0" w:color="auto"/>
                    <w:bottom w:val="none" w:sz="0" w:space="0" w:color="auto"/>
                    <w:right w:val="none" w:sz="0" w:space="0" w:color="auto"/>
                  </w:divBdr>
                </w:div>
                <w:div w:id="1755979879">
                  <w:marLeft w:val="0"/>
                  <w:marRight w:val="0"/>
                  <w:marTop w:val="0"/>
                  <w:marBottom w:val="120"/>
                  <w:divBdr>
                    <w:top w:val="none" w:sz="0" w:space="0" w:color="auto"/>
                    <w:left w:val="none" w:sz="0" w:space="0" w:color="auto"/>
                    <w:bottom w:val="none" w:sz="0" w:space="0" w:color="auto"/>
                    <w:right w:val="none" w:sz="0" w:space="0" w:color="auto"/>
                  </w:divBdr>
                </w:div>
              </w:divsChild>
            </w:div>
            <w:div w:id="1932153375">
              <w:marLeft w:val="0"/>
              <w:marRight w:val="0"/>
              <w:marTop w:val="0"/>
              <w:marBottom w:val="0"/>
              <w:divBdr>
                <w:top w:val="none" w:sz="0" w:space="0" w:color="auto"/>
                <w:left w:val="none" w:sz="0" w:space="0" w:color="auto"/>
                <w:bottom w:val="none" w:sz="0" w:space="0" w:color="auto"/>
                <w:right w:val="none" w:sz="0" w:space="0" w:color="auto"/>
              </w:divBdr>
              <w:divsChild>
                <w:div w:id="13209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041">
      <w:bodyDiv w:val="1"/>
      <w:marLeft w:val="0"/>
      <w:marRight w:val="0"/>
      <w:marTop w:val="0"/>
      <w:marBottom w:val="0"/>
      <w:divBdr>
        <w:top w:val="none" w:sz="0" w:space="0" w:color="auto"/>
        <w:left w:val="none" w:sz="0" w:space="0" w:color="auto"/>
        <w:bottom w:val="none" w:sz="0" w:space="0" w:color="auto"/>
        <w:right w:val="none" w:sz="0" w:space="0" w:color="auto"/>
      </w:divBdr>
    </w:div>
    <w:div w:id="834880625">
      <w:bodyDiv w:val="1"/>
      <w:marLeft w:val="0"/>
      <w:marRight w:val="0"/>
      <w:marTop w:val="0"/>
      <w:marBottom w:val="0"/>
      <w:divBdr>
        <w:top w:val="none" w:sz="0" w:space="0" w:color="auto"/>
        <w:left w:val="none" w:sz="0" w:space="0" w:color="auto"/>
        <w:bottom w:val="none" w:sz="0" w:space="0" w:color="auto"/>
        <w:right w:val="none" w:sz="0" w:space="0" w:color="auto"/>
      </w:divBdr>
    </w:div>
    <w:div w:id="842281816">
      <w:bodyDiv w:val="1"/>
      <w:marLeft w:val="0"/>
      <w:marRight w:val="0"/>
      <w:marTop w:val="0"/>
      <w:marBottom w:val="0"/>
      <w:divBdr>
        <w:top w:val="none" w:sz="0" w:space="0" w:color="auto"/>
        <w:left w:val="none" w:sz="0" w:space="0" w:color="auto"/>
        <w:bottom w:val="none" w:sz="0" w:space="0" w:color="auto"/>
        <w:right w:val="none" w:sz="0" w:space="0" w:color="auto"/>
      </w:divBdr>
    </w:div>
    <w:div w:id="845873269">
      <w:bodyDiv w:val="1"/>
      <w:marLeft w:val="0"/>
      <w:marRight w:val="0"/>
      <w:marTop w:val="0"/>
      <w:marBottom w:val="0"/>
      <w:divBdr>
        <w:top w:val="none" w:sz="0" w:space="0" w:color="auto"/>
        <w:left w:val="none" w:sz="0" w:space="0" w:color="auto"/>
        <w:bottom w:val="none" w:sz="0" w:space="0" w:color="auto"/>
        <w:right w:val="none" w:sz="0" w:space="0" w:color="auto"/>
      </w:divBdr>
    </w:div>
    <w:div w:id="889919726">
      <w:bodyDiv w:val="1"/>
      <w:marLeft w:val="0"/>
      <w:marRight w:val="0"/>
      <w:marTop w:val="0"/>
      <w:marBottom w:val="0"/>
      <w:divBdr>
        <w:top w:val="none" w:sz="0" w:space="0" w:color="auto"/>
        <w:left w:val="none" w:sz="0" w:space="0" w:color="auto"/>
        <w:bottom w:val="none" w:sz="0" w:space="0" w:color="auto"/>
        <w:right w:val="none" w:sz="0" w:space="0" w:color="auto"/>
      </w:divBdr>
    </w:div>
    <w:div w:id="991181922">
      <w:bodyDiv w:val="1"/>
      <w:marLeft w:val="0"/>
      <w:marRight w:val="0"/>
      <w:marTop w:val="0"/>
      <w:marBottom w:val="0"/>
      <w:divBdr>
        <w:top w:val="none" w:sz="0" w:space="0" w:color="auto"/>
        <w:left w:val="none" w:sz="0" w:space="0" w:color="auto"/>
        <w:bottom w:val="none" w:sz="0" w:space="0" w:color="auto"/>
        <w:right w:val="none" w:sz="0" w:space="0" w:color="auto"/>
      </w:divBdr>
    </w:div>
    <w:div w:id="1092241261">
      <w:bodyDiv w:val="1"/>
      <w:marLeft w:val="0"/>
      <w:marRight w:val="0"/>
      <w:marTop w:val="0"/>
      <w:marBottom w:val="0"/>
      <w:divBdr>
        <w:top w:val="none" w:sz="0" w:space="0" w:color="auto"/>
        <w:left w:val="none" w:sz="0" w:space="0" w:color="auto"/>
        <w:bottom w:val="none" w:sz="0" w:space="0" w:color="auto"/>
        <w:right w:val="none" w:sz="0" w:space="0" w:color="auto"/>
      </w:divBdr>
    </w:div>
    <w:div w:id="1172718213">
      <w:bodyDiv w:val="1"/>
      <w:marLeft w:val="0"/>
      <w:marRight w:val="0"/>
      <w:marTop w:val="0"/>
      <w:marBottom w:val="0"/>
      <w:divBdr>
        <w:top w:val="none" w:sz="0" w:space="0" w:color="auto"/>
        <w:left w:val="none" w:sz="0" w:space="0" w:color="auto"/>
        <w:bottom w:val="none" w:sz="0" w:space="0" w:color="auto"/>
        <w:right w:val="none" w:sz="0" w:space="0" w:color="auto"/>
      </w:divBdr>
    </w:div>
    <w:div w:id="1260724785">
      <w:bodyDiv w:val="1"/>
      <w:marLeft w:val="0"/>
      <w:marRight w:val="0"/>
      <w:marTop w:val="0"/>
      <w:marBottom w:val="0"/>
      <w:divBdr>
        <w:top w:val="none" w:sz="0" w:space="0" w:color="auto"/>
        <w:left w:val="none" w:sz="0" w:space="0" w:color="auto"/>
        <w:bottom w:val="none" w:sz="0" w:space="0" w:color="auto"/>
        <w:right w:val="none" w:sz="0" w:space="0" w:color="auto"/>
      </w:divBdr>
    </w:div>
    <w:div w:id="1263996826">
      <w:bodyDiv w:val="1"/>
      <w:marLeft w:val="0"/>
      <w:marRight w:val="0"/>
      <w:marTop w:val="0"/>
      <w:marBottom w:val="0"/>
      <w:divBdr>
        <w:top w:val="none" w:sz="0" w:space="0" w:color="auto"/>
        <w:left w:val="none" w:sz="0" w:space="0" w:color="auto"/>
        <w:bottom w:val="none" w:sz="0" w:space="0" w:color="auto"/>
        <w:right w:val="none" w:sz="0" w:space="0" w:color="auto"/>
      </w:divBdr>
      <w:divsChild>
        <w:div w:id="1506673003">
          <w:marLeft w:val="0"/>
          <w:marRight w:val="0"/>
          <w:marTop w:val="0"/>
          <w:marBottom w:val="960"/>
          <w:divBdr>
            <w:top w:val="none" w:sz="0" w:space="0" w:color="auto"/>
            <w:left w:val="none" w:sz="0" w:space="0" w:color="auto"/>
            <w:bottom w:val="none" w:sz="0" w:space="0" w:color="auto"/>
            <w:right w:val="none" w:sz="0" w:space="0" w:color="auto"/>
          </w:divBdr>
        </w:div>
      </w:divsChild>
    </w:div>
    <w:div w:id="1267926301">
      <w:bodyDiv w:val="1"/>
      <w:marLeft w:val="0"/>
      <w:marRight w:val="0"/>
      <w:marTop w:val="0"/>
      <w:marBottom w:val="0"/>
      <w:divBdr>
        <w:top w:val="none" w:sz="0" w:space="0" w:color="auto"/>
        <w:left w:val="none" w:sz="0" w:space="0" w:color="auto"/>
        <w:bottom w:val="none" w:sz="0" w:space="0" w:color="auto"/>
        <w:right w:val="none" w:sz="0" w:space="0" w:color="auto"/>
      </w:divBdr>
    </w:div>
    <w:div w:id="1303542004">
      <w:bodyDiv w:val="1"/>
      <w:marLeft w:val="0"/>
      <w:marRight w:val="0"/>
      <w:marTop w:val="0"/>
      <w:marBottom w:val="0"/>
      <w:divBdr>
        <w:top w:val="none" w:sz="0" w:space="0" w:color="auto"/>
        <w:left w:val="none" w:sz="0" w:space="0" w:color="auto"/>
        <w:bottom w:val="none" w:sz="0" w:space="0" w:color="auto"/>
        <w:right w:val="none" w:sz="0" w:space="0" w:color="auto"/>
      </w:divBdr>
    </w:div>
    <w:div w:id="1308434301">
      <w:bodyDiv w:val="1"/>
      <w:marLeft w:val="0"/>
      <w:marRight w:val="0"/>
      <w:marTop w:val="0"/>
      <w:marBottom w:val="0"/>
      <w:divBdr>
        <w:top w:val="none" w:sz="0" w:space="0" w:color="auto"/>
        <w:left w:val="none" w:sz="0" w:space="0" w:color="auto"/>
        <w:bottom w:val="none" w:sz="0" w:space="0" w:color="auto"/>
        <w:right w:val="none" w:sz="0" w:space="0" w:color="auto"/>
      </w:divBdr>
    </w:div>
    <w:div w:id="1311398329">
      <w:bodyDiv w:val="1"/>
      <w:marLeft w:val="0"/>
      <w:marRight w:val="0"/>
      <w:marTop w:val="0"/>
      <w:marBottom w:val="0"/>
      <w:divBdr>
        <w:top w:val="none" w:sz="0" w:space="0" w:color="auto"/>
        <w:left w:val="none" w:sz="0" w:space="0" w:color="auto"/>
        <w:bottom w:val="none" w:sz="0" w:space="0" w:color="auto"/>
        <w:right w:val="none" w:sz="0" w:space="0" w:color="auto"/>
      </w:divBdr>
    </w:div>
    <w:div w:id="1388996414">
      <w:bodyDiv w:val="1"/>
      <w:marLeft w:val="0"/>
      <w:marRight w:val="0"/>
      <w:marTop w:val="0"/>
      <w:marBottom w:val="0"/>
      <w:divBdr>
        <w:top w:val="none" w:sz="0" w:space="0" w:color="auto"/>
        <w:left w:val="none" w:sz="0" w:space="0" w:color="auto"/>
        <w:bottom w:val="none" w:sz="0" w:space="0" w:color="auto"/>
        <w:right w:val="none" w:sz="0" w:space="0" w:color="auto"/>
      </w:divBdr>
    </w:div>
    <w:div w:id="1472013598">
      <w:bodyDiv w:val="1"/>
      <w:marLeft w:val="0"/>
      <w:marRight w:val="0"/>
      <w:marTop w:val="0"/>
      <w:marBottom w:val="0"/>
      <w:divBdr>
        <w:top w:val="none" w:sz="0" w:space="0" w:color="auto"/>
        <w:left w:val="none" w:sz="0" w:space="0" w:color="auto"/>
        <w:bottom w:val="none" w:sz="0" w:space="0" w:color="auto"/>
        <w:right w:val="none" w:sz="0" w:space="0" w:color="auto"/>
      </w:divBdr>
    </w:div>
    <w:div w:id="1474560296">
      <w:bodyDiv w:val="1"/>
      <w:marLeft w:val="0"/>
      <w:marRight w:val="0"/>
      <w:marTop w:val="0"/>
      <w:marBottom w:val="0"/>
      <w:divBdr>
        <w:top w:val="none" w:sz="0" w:space="0" w:color="auto"/>
        <w:left w:val="none" w:sz="0" w:space="0" w:color="auto"/>
        <w:bottom w:val="none" w:sz="0" w:space="0" w:color="auto"/>
        <w:right w:val="none" w:sz="0" w:space="0" w:color="auto"/>
      </w:divBdr>
    </w:div>
    <w:div w:id="1573854483">
      <w:bodyDiv w:val="1"/>
      <w:marLeft w:val="0"/>
      <w:marRight w:val="0"/>
      <w:marTop w:val="0"/>
      <w:marBottom w:val="0"/>
      <w:divBdr>
        <w:top w:val="none" w:sz="0" w:space="0" w:color="auto"/>
        <w:left w:val="none" w:sz="0" w:space="0" w:color="auto"/>
        <w:bottom w:val="none" w:sz="0" w:space="0" w:color="auto"/>
        <w:right w:val="none" w:sz="0" w:space="0" w:color="auto"/>
      </w:divBdr>
    </w:div>
    <w:div w:id="1583031609">
      <w:bodyDiv w:val="1"/>
      <w:marLeft w:val="0"/>
      <w:marRight w:val="0"/>
      <w:marTop w:val="0"/>
      <w:marBottom w:val="0"/>
      <w:divBdr>
        <w:top w:val="none" w:sz="0" w:space="0" w:color="auto"/>
        <w:left w:val="none" w:sz="0" w:space="0" w:color="auto"/>
        <w:bottom w:val="none" w:sz="0" w:space="0" w:color="auto"/>
        <w:right w:val="none" w:sz="0" w:space="0" w:color="auto"/>
      </w:divBdr>
    </w:div>
    <w:div w:id="1647659535">
      <w:bodyDiv w:val="1"/>
      <w:marLeft w:val="0"/>
      <w:marRight w:val="0"/>
      <w:marTop w:val="0"/>
      <w:marBottom w:val="0"/>
      <w:divBdr>
        <w:top w:val="none" w:sz="0" w:space="0" w:color="auto"/>
        <w:left w:val="none" w:sz="0" w:space="0" w:color="auto"/>
        <w:bottom w:val="none" w:sz="0" w:space="0" w:color="auto"/>
        <w:right w:val="none" w:sz="0" w:space="0" w:color="auto"/>
      </w:divBdr>
    </w:div>
    <w:div w:id="1690136706">
      <w:bodyDiv w:val="1"/>
      <w:marLeft w:val="0"/>
      <w:marRight w:val="0"/>
      <w:marTop w:val="0"/>
      <w:marBottom w:val="0"/>
      <w:divBdr>
        <w:top w:val="none" w:sz="0" w:space="0" w:color="auto"/>
        <w:left w:val="none" w:sz="0" w:space="0" w:color="auto"/>
        <w:bottom w:val="none" w:sz="0" w:space="0" w:color="auto"/>
        <w:right w:val="none" w:sz="0" w:space="0" w:color="auto"/>
      </w:divBdr>
    </w:div>
    <w:div w:id="1723410009">
      <w:bodyDiv w:val="1"/>
      <w:marLeft w:val="0"/>
      <w:marRight w:val="0"/>
      <w:marTop w:val="0"/>
      <w:marBottom w:val="0"/>
      <w:divBdr>
        <w:top w:val="none" w:sz="0" w:space="0" w:color="auto"/>
        <w:left w:val="none" w:sz="0" w:space="0" w:color="auto"/>
        <w:bottom w:val="none" w:sz="0" w:space="0" w:color="auto"/>
        <w:right w:val="none" w:sz="0" w:space="0" w:color="auto"/>
      </w:divBdr>
    </w:div>
    <w:div w:id="1741707302">
      <w:bodyDiv w:val="1"/>
      <w:marLeft w:val="0"/>
      <w:marRight w:val="0"/>
      <w:marTop w:val="0"/>
      <w:marBottom w:val="0"/>
      <w:divBdr>
        <w:top w:val="none" w:sz="0" w:space="0" w:color="auto"/>
        <w:left w:val="none" w:sz="0" w:space="0" w:color="auto"/>
        <w:bottom w:val="none" w:sz="0" w:space="0" w:color="auto"/>
        <w:right w:val="none" w:sz="0" w:space="0" w:color="auto"/>
      </w:divBdr>
    </w:div>
    <w:div w:id="1876310879">
      <w:bodyDiv w:val="1"/>
      <w:marLeft w:val="0"/>
      <w:marRight w:val="0"/>
      <w:marTop w:val="0"/>
      <w:marBottom w:val="0"/>
      <w:divBdr>
        <w:top w:val="none" w:sz="0" w:space="0" w:color="auto"/>
        <w:left w:val="none" w:sz="0" w:space="0" w:color="auto"/>
        <w:bottom w:val="none" w:sz="0" w:space="0" w:color="auto"/>
        <w:right w:val="none" w:sz="0" w:space="0" w:color="auto"/>
      </w:divBdr>
    </w:div>
    <w:div w:id="1925604041">
      <w:bodyDiv w:val="1"/>
      <w:marLeft w:val="0"/>
      <w:marRight w:val="0"/>
      <w:marTop w:val="0"/>
      <w:marBottom w:val="0"/>
      <w:divBdr>
        <w:top w:val="none" w:sz="0" w:space="0" w:color="auto"/>
        <w:left w:val="none" w:sz="0" w:space="0" w:color="auto"/>
        <w:bottom w:val="none" w:sz="0" w:space="0" w:color="auto"/>
        <w:right w:val="none" w:sz="0" w:space="0" w:color="auto"/>
      </w:divBdr>
    </w:div>
    <w:div w:id="1957054209">
      <w:bodyDiv w:val="1"/>
      <w:marLeft w:val="0"/>
      <w:marRight w:val="0"/>
      <w:marTop w:val="0"/>
      <w:marBottom w:val="0"/>
      <w:divBdr>
        <w:top w:val="none" w:sz="0" w:space="0" w:color="auto"/>
        <w:left w:val="none" w:sz="0" w:space="0" w:color="auto"/>
        <w:bottom w:val="none" w:sz="0" w:space="0" w:color="auto"/>
        <w:right w:val="none" w:sz="0" w:space="0" w:color="auto"/>
      </w:divBdr>
    </w:div>
    <w:div w:id="2089306623">
      <w:bodyDiv w:val="1"/>
      <w:marLeft w:val="0"/>
      <w:marRight w:val="0"/>
      <w:marTop w:val="0"/>
      <w:marBottom w:val="0"/>
      <w:divBdr>
        <w:top w:val="none" w:sz="0" w:space="0" w:color="auto"/>
        <w:left w:val="none" w:sz="0" w:space="0" w:color="auto"/>
        <w:bottom w:val="none" w:sz="0" w:space="0" w:color="auto"/>
        <w:right w:val="none" w:sz="0" w:space="0" w:color="auto"/>
      </w:divBdr>
    </w:div>
    <w:div w:id="2132090184">
      <w:bodyDiv w:val="1"/>
      <w:marLeft w:val="0"/>
      <w:marRight w:val="0"/>
      <w:marTop w:val="0"/>
      <w:marBottom w:val="0"/>
      <w:divBdr>
        <w:top w:val="none" w:sz="0" w:space="0" w:color="auto"/>
        <w:left w:val="none" w:sz="0" w:space="0" w:color="auto"/>
        <w:bottom w:val="none" w:sz="0" w:space="0" w:color="auto"/>
        <w:right w:val="none" w:sz="0" w:space="0" w:color="auto"/>
      </w:divBdr>
    </w:div>
    <w:div w:id="2133551238">
      <w:bodyDiv w:val="1"/>
      <w:marLeft w:val="0"/>
      <w:marRight w:val="0"/>
      <w:marTop w:val="0"/>
      <w:marBottom w:val="0"/>
      <w:divBdr>
        <w:top w:val="none" w:sz="0" w:space="0" w:color="auto"/>
        <w:left w:val="none" w:sz="0" w:space="0" w:color="auto"/>
        <w:bottom w:val="none" w:sz="0" w:space="0" w:color="auto"/>
        <w:right w:val="none" w:sz="0" w:space="0" w:color="auto"/>
      </w:divBdr>
    </w:div>
    <w:div w:id="213420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F6453-464B-4620-A1C9-5A78346C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2297</Words>
  <Characters>13098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Магомедова Асият Абдурашидовна</cp:lastModifiedBy>
  <cp:revision>3</cp:revision>
  <dcterms:created xsi:type="dcterms:W3CDTF">2024-12-27T12:47:00Z</dcterms:created>
  <dcterms:modified xsi:type="dcterms:W3CDTF">2024-12-27T12:57:00Z</dcterms:modified>
</cp:coreProperties>
</file>