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0D6" w:rsidRPr="00B815FD" w:rsidRDefault="00B815FD" w:rsidP="000F70D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B815F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    </w:t>
      </w:r>
      <w:bookmarkStart w:id="0" w:name="_GoBack"/>
      <w:bookmarkEnd w:id="0"/>
      <w:r w:rsidR="000F70D6" w:rsidRPr="00B815F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Новые гарантии мобилизованным и их семей</w:t>
      </w:r>
    </w:p>
    <w:p w:rsidR="000F70D6" w:rsidRPr="000F70D6" w:rsidRDefault="000F70D6" w:rsidP="000F70D6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F70D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F70D6" w:rsidRPr="000F70D6" w:rsidRDefault="000F70D6" w:rsidP="00B815F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F7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 01.03.2025 вступил в силу Федеральный закон от 26.12.2024 № 498-ФЗ «О внесении изменений в Трудовой кодекс Российской Федерации». Согласно закону работодатели обязаны приостанавливать трудовые договоры на весь период прохождения работником военной службы по мобилизации, службы в войсках национальной гвардии Российской Федерации по мобилизации или действия контракта. В период приостановления действия трудового договора за работником сохраняется место работы (должность).</w:t>
      </w:r>
    </w:p>
    <w:p w:rsidR="000F70D6" w:rsidRPr="000F70D6" w:rsidRDefault="000F70D6" w:rsidP="00B815F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F7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Действие трудового договора возобновляется в день выхода работника на работу, о чем он обязан предупредить работодателя не позднее чем за три рабочих дня.</w:t>
      </w:r>
    </w:p>
    <w:p w:rsidR="000F70D6" w:rsidRPr="000F70D6" w:rsidRDefault="000F70D6" w:rsidP="00B815F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F7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lastRenderedPageBreak/>
        <w:t>Один из родителей, если другой мобилизован, либо является добровольцем, либо заключил контракт на военную службу в период мобилизации, военного положения или в военное время, а в семье есть ребенок в возрасте до 14 лет, может отказаться от сверхурочной работе, работе в ночное время, выходные и нерабочие праздничные дни. Отказ оформляется в письменном виде, без согласия работника привлекать его к этим видам работ нельзя.</w:t>
      </w:r>
    </w:p>
    <w:p w:rsidR="000F70D6" w:rsidRPr="000F70D6" w:rsidRDefault="000F70D6" w:rsidP="00B815F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F7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Для работников, имеющих ребенка в возрасте до 18 лет, если другой родитель относится к категории мобилизованных и приравненных к ним лиц, предусмотрено преимущественное право на оставление их на работе в связи с сокращением численности или штата работников при равной производительности труда и квалификации с другими работниками (ч. 2 ст. 179 ТК РФ).</w:t>
      </w:r>
    </w:p>
    <w:p w:rsidR="00B815FD" w:rsidRDefault="00B815FD" w:rsidP="00B81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Старший помощник </w:t>
      </w:r>
    </w:p>
    <w:p w:rsidR="00B815FD" w:rsidRDefault="00B815FD" w:rsidP="00B81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прокурора г. Буйнакска                                                                     К.З. Девлетов</w:t>
      </w:r>
    </w:p>
    <w:p w:rsidR="00B815FD" w:rsidRDefault="00B815FD" w:rsidP="00B815FD"/>
    <w:p w:rsidR="00B17816" w:rsidRDefault="00B17816"/>
    <w:sectPr w:rsidR="00B17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F49"/>
    <w:rsid w:val="000F70D6"/>
    <w:rsid w:val="00B17816"/>
    <w:rsid w:val="00B815FD"/>
    <w:rsid w:val="00CD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3B92"/>
  <w15:docId w15:val="{251729B5-0212-463A-9A24-A38DA54E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471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9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74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2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12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76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6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73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14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Девлетов Кадырбек Забирович</cp:lastModifiedBy>
  <cp:revision>3</cp:revision>
  <dcterms:created xsi:type="dcterms:W3CDTF">2025-06-15T08:53:00Z</dcterms:created>
  <dcterms:modified xsi:type="dcterms:W3CDTF">2025-06-15T09:17:00Z</dcterms:modified>
</cp:coreProperties>
</file>